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A55" w:rsidRDefault="00C35A55" w:rsidP="00E07C2D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35A55" w:rsidRDefault="00C35A55" w:rsidP="00E07C2D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35A55" w:rsidRDefault="00C35A55" w:rsidP="00E07C2D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35A55" w:rsidRDefault="00C35A55" w:rsidP="00E07C2D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7629B" w:rsidRDefault="00D7629B" w:rsidP="00C35A55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35A55">
        <w:rPr>
          <w:rFonts w:ascii="Times New Roman" w:hAnsi="Times New Roman" w:cs="Times New Roman"/>
          <w:b/>
          <w:sz w:val="36"/>
          <w:szCs w:val="36"/>
        </w:rPr>
        <w:t>Аналитическая записка</w:t>
      </w:r>
    </w:p>
    <w:p w:rsidR="00C35A55" w:rsidRPr="00C35A55" w:rsidRDefault="00C35A55" w:rsidP="00C35A55">
      <w:pPr>
        <w:spacing w:line="360" w:lineRule="auto"/>
        <w:ind w:firstLine="709"/>
        <w:rPr>
          <w:rFonts w:ascii="Times New Roman" w:hAnsi="Times New Roman" w:cs="Times New Roman"/>
          <w:b/>
          <w:sz w:val="36"/>
          <w:szCs w:val="36"/>
        </w:rPr>
      </w:pPr>
    </w:p>
    <w:p w:rsidR="00D7629B" w:rsidRPr="00C35A55" w:rsidRDefault="00C35A55" w:rsidP="00C35A55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«МЕДИЦИНСКИЕ АСПЕКТЫ СТАРЕНИЯ НАСЕЛЕНИЯ Г. МОСКВЫ»</w:t>
      </w:r>
    </w:p>
    <w:p w:rsidR="00C35A55" w:rsidRDefault="00C35A55" w:rsidP="00E07C2D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A55" w:rsidRDefault="00C35A55" w:rsidP="00E07C2D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A55" w:rsidRDefault="00C35A55" w:rsidP="00E07C2D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A55" w:rsidRDefault="00C35A55" w:rsidP="00E07C2D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A55" w:rsidRDefault="00C35A55" w:rsidP="00E07C2D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A55" w:rsidRDefault="00C35A55" w:rsidP="00E07C2D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A55" w:rsidRDefault="00C35A55" w:rsidP="00E07C2D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A55" w:rsidRDefault="00C35A55" w:rsidP="00E07C2D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A55" w:rsidRDefault="00C35A55" w:rsidP="00E07C2D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164" w:rsidRDefault="00B97164" w:rsidP="00B9716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Москва, 2015г.</w:t>
      </w:r>
    </w:p>
    <w:p w:rsidR="00C35A55" w:rsidRDefault="00C35A55" w:rsidP="00E07C2D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A55" w:rsidRPr="00C35A55" w:rsidRDefault="00C35A55" w:rsidP="00010E4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04D09" w:rsidRPr="00C35A55" w:rsidRDefault="00E07C2D" w:rsidP="001B658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5A5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Авторы: </w:t>
      </w:r>
    </w:p>
    <w:p w:rsidR="001B658D" w:rsidRDefault="00E07C2D" w:rsidP="001B65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A55">
        <w:rPr>
          <w:rFonts w:ascii="Times New Roman" w:hAnsi="Times New Roman" w:cs="Times New Roman"/>
          <w:b/>
          <w:sz w:val="28"/>
          <w:szCs w:val="28"/>
        </w:rPr>
        <w:t>О.Н. Ткачева</w:t>
      </w:r>
      <w:r w:rsidR="001B658D">
        <w:rPr>
          <w:rFonts w:ascii="Times New Roman" w:hAnsi="Times New Roman" w:cs="Times New Roman"/>
          <w:sz w:val="28"/>
          <w:szCs w:val="28"/>
        </w:rPr>
        <w:t xml:space="preserve"> – д.м.н., профессор, главный гериатр Минздрава РФ, </w:t>
      </w:r>
      <w:r w:rsidR="001B658D" w:rsidRPr="001B658D">
        <w:rPr>
          <w:rFonts w:ascii="Times New Roman" w:hAnsi="Times New Roman" w:cs="Times New Roman"/>
          <w:sz w:val="28"/>
          <w:szCs w:val="28"/>
        </w:rPr>
        <w:t xml:space="preserve"> директор </w:t>
      </w:r>
      <w:r w:rsidR="00B97164">
        <w:rPr>
          <w:rFonts w:ascii="Times New Roman" w:hAnsi="Times New Roman" w:cs="Times New Roman"/>
          <w:sz w:val="28"/>
          <w:szCs w:val="28"/>
        </w:rPr>
        <w:t xml:space="preserve">ОСП </w:t>
      </w:r>
      <w:r w:rsidR="001B658D" w:rsidRPr="001B658D">
        <w:rPr>
          <w:rFonts w:ascii="Times New Roman" w:hAnsi="Times New Roman" w:cs="Times New Roman"/>
          <w:sz w:val="28"/>
          <w:szCs w:val="28"/>
        </w:rPr>
        <w:t xml:space="preserve">ГБОУ ВПО  РНИМУ им. Н.И. Пирогова </w:t>
      </w:r>
      <w:r w:rsidR="00B97164">
        <w:rPr>
          <w:rFonts w:ascii="Times New Roman" w:hAnsi="Times New Roman" w:cs="Times New Roman"/>
          <w:sz w:val="28"/>
          <w:szCs w:val="28"/>
        </w:rPr>
        <w:t xml:space="preserve">Минздрава России </w:t>
      </w:r>
      <w:r w:rsidR="001B658D" w:rsidRPr="001B658D">
        <w:rPr>
          <w:rFonts w:ascii="Times New Roman" w:hAnsi="Times New Roman" w:cs="Times New Roman"/>
          <w:sz w:val="28"/>
          <w:szCs w:val="28"/>
        </w:rPr>
        <w:t>«Российский геронтологический научно-клинический центр»</w:t>
      </w:r>
    </w:p>
    <w:p w:rsidR="00D7629B" w:rsidRDefault="001B658D" w:rsidP="00F04D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A55">
        <w:rPr>
          <w:rFonts w:ascii="Times New Roman" w:hAnsi="Times New Roman" w:cs="Times New Roman"/>
          <w:b/>
          <w:sz w:val="28"/>
          <w:szCs w:val="28"/>
        </w:rPr>
        <w:t>В.С. Остапенко</w:t>
      </w:r>
      <w:r>
        <w:rPr>
          <w:rFonts w:ascii="Times New Roman" w:hAnsi="Times New Roman" w:cs="Times New Roman"/>
          <w:sz w:val="28"/>
          <w:szCs w:val="28"/>
        </w:rPr>
        <w:t xml:space="preserve"> -  младший научный сотрудник отдела изучения процессов старения и профилактики возраст</w:t>
      </w:r>
      <w:r w:rsidR="003769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3769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ассоциированных заболеваний </w:t>
      </w:r>
      <w:r w:rsidR="00B97164">
        <w:rPr>
          <w:rFonts w:ascii="Times New Roman" w:hAnsi="Times New Roman" w:cs="Times New Roman"/>
          <w:sz w:val="28"/>
          <w:szCs w:val="28"/>
        </w:rPr>
        <w:t>ФГБУ «</w:t>
      </w:r>
      <w:r>
        <w:rPr>
          <w:rFonts w:ascii="Times New Roman" w:hAnsi="Times New Roman" w:cs="Times New Roman"/>
          <w:sz w:val="28"/>
          <w:szCs w:val="28"/>
        </w:rPr>
        <w:t>ГНИЦПМ</w:t>
      </w:r>
      <w:r w:rsidR="00B97164">
        <w:rPr>
          <w:rFonts w:ascii="Times New Roman" w:hAnsi="Times New Roman" w:cs="Times New Roman"/>
          <w:sz w:val="28"/>
          <w:szCs w:val="28"/>
        </w:rPr>
        <w:t>» Минздрава России</w:t>
      </w:r>
      <w:bookmarkStart w:id="0" w:name="_GoBack"/>
      <w:bookmarkEnd w:id="0"/>
    </w:p>
    <w:p w:rsidR="0037696F" w:rsidRPr="0037696F" w:rsidRDefault="0037696F" w:rsidP="00F04D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96F">
        <w:rPr>
          <w:rFonts w:ascii="Times New Roman" w:hAnsi="Times New Roman" w:cs="Times New Roman"/>
          <w:b/>
          <w:sz w:val="28"/>
          <w:szCs w:val="28"/>
        </w:rPr>
        <w:t>Н.В. Погосова</w:t>
      </w:r>
      <w:r>
        <w:rPr>
          <w:rFonts w:ascii="Times New Roman" w:hAnsi="Times New Roman" w:cs="Times New Roman"/>
          <w:sz w:val="28"/>
          <w:szCs w:val="28"/>
        </w:rPr>
        <w:t xml:space="preserve">  (соавтор главы 2.1) -</w:t>
      </w:r>
      <w:r w:rsidR="00010E41" w:rsidRPr="00010E41">
        <w:rPr>
          <w:rFonts w:ascii="Times New Roman" w:hAnsi="Times New Roman" w:cs="Times New Roman"/>
          <w:sz w:val="28"/>
          <w:szCs w:val="28"/>
        </w:rPr>
        <w:t xml:space="preserve"> </w:t>
      </w:r>
      <w:r w:rsidR="00010E41">
        <w:rPr>
          <w:rFonts w:ascii="Times New Roman" w:hAnsi="Times New Roman" w:cs="Times New Roman"/>
          <w:sz w:val="28"/>
          <w:szCs w:val="28"/>
        </w:rPr>
        <w:t>д.м.н., профессор, главный специалист по профилактической медицине Департамента здравоохранения г. Москвы</w:t>
      </w:r>
    </w:p>
    <w:p w:rsidR="00762157" w:rsidRDefault="00762157" w:rsidP="00F04D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5A55" w:rsidRDefault="00C35A55" w:rsidP="00F04D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5A55" w:rsidRDefault="00C35A55" w:rsidP="00F04D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5A55" w:rsidRDefault="00C35A55" w:rsidP="00F04D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5A55" w:rsidRDefault="00C35A55" w:rsidP="00F04D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5A55" w:rsidRDefault="00C35A55" w:rsidP="00F04D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5A55" w:rsidRDefault="00C35A55" w:rsidP="00F04D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5A55" w:rsidRDefault="00C35A55" w:rsidP="00F04D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5A55" w:rsidRDefault="00C35A55" w:rsidP="00F04D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5A55" w:rsidRDefault="00C35A55" w:rsidP="00F04D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5A55" w:rsidRDefault="00C35A55" w:rsidP="00F04D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5A55" w:rsidRDefault="00C35A55" w:rsidP="00F04D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5A55" w:rsidRDefault="00C35A55" w:rsidP="00F04D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5A55" w:rsidRDefault="00C35A55" w:rsidP="00F04D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5A55" w:rsidRDefault="00C35A55" w:rsidP="00F04D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5A55" w:rsidRDefault="00C35A55" w:rsidP="00010E41">
      <w:pPr>
        <w:jc w:val="both"/>
        <w:rPr>
          <w:rFonts w:ascii="Times New Roman" w:hAnsi="Times New Roman" w:cs="Times New Roman"/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701175"/>
        <w:docPartObj>
          <w:docPartGallery w:val="Table of Contents"/>
          <w:docPartUnique/>
        </w:docPartObj>
      </w:sdtPr>
      <w:sdtContent>
        <w:p w:rsidR="003477E5" w:rsidRDefault="003477E5">
          <w:pPr>
            <w:pStyle w:val="af2"/>
          </w:pPr>
          <w:r>
            <w:t>Оглавление</w:t>
          </w:r>
        </w:p>
        <w:p w:rsidR="00405A50" w:rsidRDefault="002F4E43">
          <w:pPr>
            <w:pStyle w:val="11"/>
            <w:tabs>
              <w:tab w:val="left" w:pos="440"/>
              <w:tab w:val="right" w:leader="dot" w:pos="9344"/>
            </w:tabs>
            <w:rPr>
              <w:noProof/>
              <w:lang w:eastAsia="ru-RU"/>
            </w:rPr>
          </w:pPr>
          <w:r w:rsidRPr="002F4E43">
            <w:fldChar w:fldCharType="begin"/>
          </w:r>
          <w:r w:rsidR="003477E5">
            <w:instrText xml:space="preserve"> TOC \o "1-3" \h \z \u </w:instrText>
          </w:r>
          <w:r w:rsidRPr="002F4E43">
            <w:fldChar w:fldCharType="separate"/>
          </w:r>
          <w:hyperlink w:anchor="_Toc427593770" w:history="1">
            <w:r w:rsidR="00405A50" w:rsidRPr="00C126AC">
              <w:rPr>
                <w:rStyle w:val="a8"/>
                <w:rFonts w:ascii="Times New Roman" w:hAnsi="Times New Roman" w:cs="Times New Roman"/>
                <w:noProof/>
              </w:rPr>
              <w:t>1.</w:t>
            </w:r>
            <w:r w:rsidR="00405A50">
              <w:rPr>
                <w:noProof/>
                <w:lang w:eastAsia="ru-RU"/>
              </w:rPr>
              <w:tab/>
            </w:r>
            <w:r w:rsidR="00405A50" w:rsidRPr="00C126AC">
              <w:rPr>
                <w:rStyle w:val="a8"/>
                <w:noProof/>
              </w:rPr>
              <w:t>НОВЫЕ ВЫЗОВЫ СИСТЕМЕ ЗДРАВООХРАНЕНИЯ Г. МОСКВЫ, СВЯЗАННЫЕ С ТЕМПАМИ И ХАРАКТЕРОМ СТАРЕНИЯ НАСЕЛЕНИЯ</w:t>
            </w:r>
            <w:r w:rsidR="00405A5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05A50">
              <w:rPr>
                <w:noProof/>
                <w:webHidden/>
              </w:rPr>
              <w:instrText xml:space="preserve"> PAGEREF _Toc427593770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5A50">
              <w:rPr>
                <w:noProof/>
                <w:webHidden/>
              </w:rPr>
              <w:t>- 4 -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05A50" w:rsidRDefault="002F4E43">
          <w:pPr>
            <w:pStyle w:val="11"/>
            <w:tabs>
              <w:tab w:val="left" w:pos="440"/>
              <w:tab w:val="right" w:leader="dot" w:pos="9344"/>
            </w:tabs>
            <w:rPr>
              <w:noProof/>
              <w:lang w:eastAsia="ru-RU"/>
            </w:rPr>
          </w:pPr>
          <w:hyperlink w:anchor="_Toc427593771" w:history="1">
            <w:r w:rsidR="00405A50" w:rsidRPr="00C126AC">
              <w:rPr>
                <w:rStyle w:val="a8"/>
                <w:rFonts w:ascii="Times New Roman" w:hAnsi="Times New Roman" w:cs="Times New Roman"/>
                <w:noProof/>
              </w:rPr>
              <w:t>2.</w:t>
            </w:r>
            <w:r w:rsidR="00405A50">
              <w:rPr>
                <w:noProof/>
                <w:lang w:eastAsia="ru-RU"/>
              </w:rPr>
              <w:tab/>
            </w:r>
            <w:r w:rsidR="00405A50" w:rsidRPr="00C126AC">
              <w:rPr>
                <w:rStyle w:val="a8"/>
                <w:noProof/>
              </w:rPr>
              <w:t>ЗАБОЛЕВАЕМОСТЬ И СТРУКТУРА ГЕРИАТРИЧЕСКИХ ПРОБЛЕМ У ЛИЦ ПОЖИЛОГО ВОЗРАСТА В Г. МОСКВЕ</w:t>
            </w:r>
            <w:r w:rsidR="00405A5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05A50">
              <w:rPr>
                <w:noProof/>
                <w:webHidden/>
              </w:rPr>
              <w:instrText xml:space="preserve"> PAGEREF _Toc427593771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5A50">
              <w:rPr>
                <w:noProof/>
                <w:webHidden/>
              </w:rPr>
              <w:t>- 8 -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05A50" w:rsidRDefault="002F4E43">
          <w:pPr>
            <w:pStyle w:val="21"/>
            <w:tabs>
              <w:tab w:val="left" w:pos="880"/>
              <w:tab w:val="right" w:leader="dot" w:pos="9344"/>
            </w:tabs>
            <w:rPr>
              <w:noProof/>
              <w:lang w:eastAsia="ru-RU"/>
            </w:rPr>
          </w:pPr>
          <w:hyperlink w:anchor="_Toc427593772" w:history="1">
            <w:r w:rsidR="00405A50" w:rsidRPr="00C126AC">
              <w:rPr>
                <w:rStyle w:val="a8"/>
                <w:rFonts w:ascii="Times New Roman" w:hAnsi="Times New Roman"/>
                <w:noProof/>
              </w:rPr>
              <w:t>2.1.</w:t>
            </w:r>
            <w:r w:rsidR="00405A50">
              <w:rPr>
                <w:noProof/>
                <w:lang w:eastAsia="ru-RU"/>
              </w:rPr>
              <w:tab/>
            </w:r>
            <w:r w:rsidR="00405A50" w:rsidRPr="00C126AC">
              <w:rPr>
                <w:rStyle w:val="a8"/>
                <w:rFonts w:ascii="Times New Roman" w:hAnsi="Times New Roman"/>
                <w:noProof/>
              </w:rPr>
              <w:t>Результаты диспансеризации  населения г. Москвы старше 60 лет</w:t>
            </w:r>
            <w:r w:rsidR="00405A5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05A50">
              <w:rPr>
                <w:noProof/>
                <w:webHidden/>
              </w:rPr>
              <w:instrText xml:space="preserve"> PAGEREF _Toc427593772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5A50">
              <w:rPr>
                <w:noProof/>
                <w:webHidden/>
              </w:rPr>
              <w:t>- 8 -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05A50" w:rsidRDefault="002F4E43">
          <w:pPr>
            <w:pStyle w:val="21"/>
            <w:tabs>
              <w:tab w:val="left" w:pos="880"/>
              <w:tab w:val="right" w:leader="dot" w:pos="9344"/>
            </w:tabs>
            <w:rPr>
              <w:noProof/>
              <w:lang w:eastAsia="ru-RU"/>
            </w:rPr>
          </w:pPr>
          <w:hyperlink w:anchor="_Toc427593773" w:history="1">
            <w:r w:rsidR="00405A50" w:rsidRPr="00C126AC">
              <w:rPr>
                <w:rStyle w:val="a8"/>
                <w:rFonts w:ascii="Times New Roman" w:hAnsi="Times New Roman"/>
                <w:noProof/>
              </w:rPr>
              <w:t>2.2.</w:t>
            </w:r>
            <w:r w:rsidR="00405A50">
              <w:rPr>
                <w:noProof/>
                <w:lang w:eastAsia="ru-RU"/>
              </w:rPr>
              <w:tab/>
            </w:r>
            <w:r w:rsidR="00405A50" w:rsidRPr="00C126AC">
              <w:rPr>
                <w:rStyle w:val="a8"/>
                <w:rFonts w:ascii="Times New Roman" w:hAnsi="Times New Roman"/>
                <w:noProof/>
              </w:rPr>
              <w:t>Заболеваемость лиц пожилого возраста в г. Москве</w:t>
            </w:r>
            <w:r w:rsidR="00405A5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05A50">
              <w:rPr>
                <w:noProof/>
                <w:webHidden/>
              </w:rPr>
              <w:instrText xml:space="preserve"> PAGEREF _Toc427593773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5A50">
              <w:rPr>
                <w:noProof/>
                <w:webHidden/>
              </w:rPr>
              <w:t>- 9 -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05A50" w:rsidRDefault="002F4E43">
          <w:pPr>
            <w:pStyle w:val="31"/>
            <w:tabs>
              <w:tab w:val="right" w:leader="dot" w:pos="9344"/>
            </w:tabs>
            <w:rPr>
              <w:noProof/>
              <w:lang w:eastAsia="ru-RU"/>
            </w:rPr>
          </w:pPr>
          <w:hyperlink w:anchor="_Toc427593774" w:history="1">
            <w:r w:rsidR="00405A50" w:rsidRPr="00C126AC">
              <w:rPr>
                <w:rStyle w:val="a8"/>
                <w:rFonts w:ascii="Times New Roman" w:hAnsi="Times New Roman" w:cs="Times New Roman"/>
                <w:i/>
                <w:noProof/>
              </w:rPr>
              <w:t>2.2.1  Сердечно-сосудистые заболевания</w:t>
            </w:r>
            <w:r w:rsidR="00405A5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05A50">
              <w:rPr>
                <w:noProof/>
                <w:webHidden/>
              </w:rPr>
              <w:instrText xml:space="preserve"> PAGEREF _Toc427593774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5A50">
              <w:rPr>
                <w:noProof/>
                <w:webHidden/>
              </w:rPr>
              <w:t>- 10 -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05A50" w:rsidRDefault="002F4E43">
          <w:pPr>
            <w:pStyle w:val="31"/>
            <w:tabs>
              <w:tab w:val="right" w:leader="dot" w:pos="9344"/>
            </w:tabs>
            <w:rPr>
              <w:noProof/>
              <w:lang w:eastAsia="ru-RU"/>
            </w:rPr>
          </w:pPr>
          <w:hyperlink w:anchor="_Toc427593775" w:history="1">
            <w:r w:rsidR="00405A50" w:rsidRPr="00C126AC">
              <w:rPr>
                <w:rStyle w:val="a8"/>
                <w:rFonts w:ascii="Times New Roman" w:hAnsi="Times New Roman" w:cs="Times New Roman"/>
                <w:i/>
                <w:noProof/>
              </w:rPr>
              <w:t>2.2.2   Сахарный диабет</w:t>
            </w:r>
            <w:r w:rsidR="00405A5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05A50">
              <w:rPr>
                <w:noProof/>
                <w:webHidden/>
              </w:rPr>
              <w:instrText xml:space="preserve"> PAGEREF _Toc427593775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5A50">
              <w:rPr>
                <w:noProof/>
                <w:webHidden/>
              </w:rPr>
              <w:t>- 12 -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05A50" w:rsidRDefault="002F4E43">
          <w:pPr>
            <w:pStyle w:val="21"/>
            <w:tabs>
              <w:tab w:val="left" w:pos="880"/>
              <w:tab w:val="right" w:leader="dot" w:pos="9344"/>
            </w:tabs>
            <w:rPr>
              <w:noProof/>
              <w:lang w:eastAsia="ru-RU"/>
            </w:rPr>
          </w:pPr>
          <w:hyperlink w:anchor="_Toc427593776" w:history="1">
            <w:r w:rsidR="00405A50" w:rsidRPr="00C126AC">
              <w:rPr>
                <w:rStyle w:val="a8"/>
                <w:rFonts w:ascii="Times New Roman" w:hAnsi="Times New Roman"/>
                <w:noProof/>
              </w:rPr>
              <w:t>2.3.</w:t>
            </w:r>
            <w:r w:rsidR="00405A50">
              <w:rPr>
                <w:noProof/>
                <w:lang w:eastAsia="ru-RU"/>
              </w:rPr>
              <w:tab/>
            </w:r>
            <w:r w:rsidR="00405A50" w:rsidRPr="00C126AC">
              <w:rPr>
                <w:rStyle w:val="a8"/>
                <w:rFonts w:ascii="Times New Roman" w:hAnsi="Times New Roman"/>
                <w:noProof/>
              </w:rPr>
              <w:t>Распространенность гериатрических синдромов  среди пожилого населения  г. Москвы</w:t>
            </w:r>
            <w:r w:rsidR="00405A5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05A50">
              <w:rPr>
                <w:noProof/>
                <w:webHidden/>
              </w:rPr>
              <w:instrText xml:space="preserve"> PAGEREF _Toc427593776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5A50">
              <w:rPr>
                <w:noProof/>
                <w:webHidden/>
              </w:rPr>
              <w:t>- 14 -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05A50" w:rsidRDefault="002F4E43">
          <w:pPr>
            <w:pStyle w:val="31"/>
            <w:tabs>
              <w:tab w:val="right" w:leader="dot" w:pos="9344"/>
            </w:tabs>
            <w:rPr>
              <w:noProof/>
              <w:lang w:eastAsia="ru-RU"/>
            </w:rPr>
          </w:pPr>
          <w:hyperlink w:anchor="_Toc427593777" w:history="1">
            <w:r w:rsidR="00405A50" w:rsidRPr="00C126AC">
              <w:rPr>
                <w:rStyle w:val="a8"/>
                <w:rFonts w:ascii="Times New Roman" w:hAnsi="Times New Roman" w:cs="Times New Roman"/>
                <w:i/>
                <w:noProof/>
              </w:rPr>
              <w:t>2.3.1.  Костно-мышечные заболевания, снижение мобильности, падения и переломы</w:t>
            </w:r>
            <w:r w:rsidR="00405A5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05A50">
              <w:rPr>
                <w:noProof/>
                <w:webHidden/>
              </w:rPr>
              <w:instrText xml:space="preserve"> PAGEREF _Toc427593777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5A50">
              <w:rPr>
                <w:noProof/>
                <w:webHidden/>
              </w:rPr>
              <w:t>- 14 -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05A50" w:rsidRDefault="002F4E43">
          <w:pPr>
            <w:pStyle w:val="31"/>
            <w:tabs>
              <w:tab w:val="right" w:leader="dot" w:pos="9344"/>
            </w:tabs>
            <w:rPr>
              <w:noProof/>
              <w:lang w:eastAsia="ru-RU"/>
            </w:rPr>
          </w:pPr>
          <w:hyperlink w:anchor="_Toc427593778" w:history="1">
            <w:r w:rsidR="00405A50" w:rsidRPr="00C126AC">
              <w:rPr>
                <w:rStyle w:val="a8"/>
                <w:rFonts w:ascii="Times New Roman" w:hAnsi="Times New Roman" w:cs="Times New Roman"/>
                <w:i/>
                <w:noProof/>
              </w:rPr>
              <w:t>2.3.2. Когнитивные нарушения</w:t>
            </w:r>
            <w:r w:rsidR="00405A5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05A50">
              <w:rPr>
                <w:noProof/>
                <w:webHidden/>
              </w:rPr>
              <w:instrText xml:space="preserve"> PAGEREF _Toc427593778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5A50">
              <w:rPr>
                <w:noProof/>
                <w:webHidden/>
              </w:rPr>
              <w:t>- 19 -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05A50" w:rsidRDefault="002F4E43">
          <w:pPr>
            <w:pStyle w:val="31"/>
            <w:tabs>
              <w:tab w:val="right" w:leader="dot" w:pos="9344"/>
            </w:tabs>
            <w:rPr>
              <w:noProof/>
              <w:lang w:eastAsia="ru-RU"/>
            </w:rPr>
          </w:pPr>
          <w:hyperlink w:anchor="_Toc427593779" w:history="1">
            <w:r w:rsidR="00405A50" w:rsidRPr="00C126AC">
              <w:rPr>
                <w:rStyle w:val="a8"/>
                <w:rFonts w:ascii="Times New Roman" w:hAnsi="Times New Roman" w:cs="Times New Roman"/>
                <w:i/>
                <w:noProof/>
              </w:rPr>
              <w:t>2.3.3. Полипрагмазия</w:t>
            </w:r>
            <w:r w:rsidR="00405A5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05A50">
              <w:rPr>
                <w:noProof/>
                <w:webHidden/>
              </w:rPr>
              <w:instrText xml:space="preserve"> PAGEREF _Toc427593779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5A50">
              <w:rPr>
                <w:noProof/>
                <w:webHidden/>
              </w:rPr>
              <w:t>- 22 -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05A50" w:rsidRDefault="002F4E43">
          <w:pPr>
            <w:pStyle w:val="21"/>
            <w:tabs>
              <w:tab w:val="right" w:leader="dot" w:pos="9344"/>
            </w:tabs>
            <w:rPr>
              <w:noProof/>
              <w:lang w:eastAsia="ru-RU"/>
            </w:rPr>
          </w:pPr>
          <w:hyperlink w:anchor="_Toc427593780" w:history="1">
            <w:r w:rsidR="00405A50" w:rsidRPr="00C126AC">
              <w:rPr>
                <w:rStyle w:val="a8"/>
                <w:rFonts w:ascii="Times New Roman" w:hAnsi="Times New Roman"/>
                <w:noProof/>
                <w:shd w:val="clear" w:color="auto" w:fill="FFFFFF"/>
              </w:rPr>
              <w:t>2.4  Смертность</w:t>
            </w:r>
            <w:r w:rsidR="00405A50" w:rsidRPr="00C126AC">
              <w:rPr>
                <w:rStyle w:val="a8"/>
                <w:rFonts w:ascii="Times New Roman" w:hAnsi="Times New Roman"/>
                <w:noProof/>
              </w:rPr>
              <w:t xml:space="preserve"> людей пожилого возраста в РФ и в г. Москве</w:t>
            </w:r>
            <w:r w:rsidR="00405A5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05A50">
              <w:rPr>
                <w:noProof/>
                <w:webHidden/>
              </w:rPr>
              <w:instrText xml:space="preserve"> PAGEREF _Toc427593780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5A50">
              <w:rPr>
                <w:noProof/>
                <w:webHidden/>
              </w:rPr>
              <w:t>- 23 -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05A50" w:rsidRDefault="002F4E43">
          <w:pPr>
            <w:pStyle w:val="11"/>
            <w:tabs>
              <w:tab w:val="left" w:pos="440"/>
              <w:tab w:val="right" w:leader="dot" w:pos="9344"/>
            </w:tabs>
            <w:rPr>
              <w:noProof/>
              <w:lang w:eastAsia="ru-RU"/>
            </w:rPr>
          </w:pPr>
          <w:hyperlink w:anchor="_Toc427593781" w:history="1">
            <w:r w:rsidR="00405A50" w:rsidRPr="00C126AC">
              <w:rPr>
                <w:rStyle w:val="a8"/>
                <w:rFonts w:ascii="Times New Roman" w:hAnsi="Times New Roman" w:cs="Times New Roman"/>
                <w:noProof/>
              </w:rPr>
              <w:t>3.</w:t>
            </w:r>
            <w:r w:rsidR="00405A50">
              <w:rPr>
                <w:noProof/>
                <w:lang w:eastAsia="ru-RU"/>
              </w:rPr>
              <w:tab/>
            </w:r>
            <w:r w:rsidR="00405A50" w:rsidRPr="00C126AC">
              <w:rPr>
                <w:rStyle w:val="a8"/>
                <w:noProof/>
              </w:rPr>
              <w:t>СОЦИАЛЬНЫЕ ПРОБЛЕМЫ ПОЖИЛЫХ ЛЮДЕЙ В Г. МОСКВЕ, КОТОРЫЕ ОПРЕДЕЛЯЮТ СОСТОЯНИЕ ЗДОРОВЬЯ, НЕЗАВИСИМОТЬ, КАЧЕСТВО ЖИЗНИ И ПОТРЕБНОСТЬ В МЕДИЦИНСКОЙ ПОМОЩИ</w:t>
            </w:r>
            <w:r w:rsidR="00405A5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05A50">
              <w:rPr>
                <w:noProof/>
                <w:webHidden/>
              </w:rPr>
              <w:instrText xml:space="preserve"> PAGEREF _Toc427593781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5A50">
              <w:rPr>
                <w:noProof/>
                <w:webHidden/>
              </w:rPr>
              <w:t>- 24 -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05A50" w:rsidRDefault="002F4E43">
          <w:pPr>
            <w:pStyle w:val="11"/>
            <w:tabs>
              <w:tab w:val="left" w:pos="440"/>
              <w:tab w:val="right" w:leader="dot" w:pos="9344"/>
            </w:tabs>
            <w:rPr>
              <w:noProof/>
              <w:lang w:eastAsia="ru-RU"/>
            </w:rPr>
          </w:pPr>
          <w:hyperlink w:anchor="_Toc427593782" w:history="1">
            <w:r w:rsidR="00405A50" w:rsidRPr="00C126AC">
              <w:rPr>
                <w:rStyle w:val="a8"/>
                <w:rFonts w:ascii="Times New Roman" w:hAnsi="Times New Roman" w:cs="Times New Roman"/>
                <w:noProof/>
              </w:rPr>
              <w:t>4.</w:t>
            </w:r>
            <w:r w:rsidR="00405A50">
              <w:rPr>
                <w:noProof/>
                <w:lang w:eastAsia="ru-RU"/>
              </w:rPr>
              <w:tab/>
            </w:r>
            <w:r w:rsidR="00405A50" w:rsidRPr="00C126AC">
              <w:rPr>
                <w:rStyle w:val="a8"/>
                <w:noProof/>
              </w:rPr>
              <w:t>ОБЕСПЕЧЕНИЕ МЕДИЦИНСКОЙ ПОМОЩЬЮ ЛИЦ СТАРШЕЙ ВОЗРАСТНОЙ ГРУППЫ В Г. МОСКВЕ</w:t>
            </w:r>
            <w:r w:rsidR="00405A5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05A50">
              <w:rPr>
                <w:noProof/>
                <w:webHidden/>
              </w:rPr>
              <w:instrText xml:space="preserve"> PAGEREF _Toc427593782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5A50">
              <w:rPr>
                <w:noProof/>
                <w:webHidden/>
              </w:rPr>
              <w:t>- 29 -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05A50" w:rsidRDefault="002F4E43">
          <w:pPr>
            <w:pStyle w:val="11"/>
            <w:tabs>
              <w:tab w:val="left" w:pos="440"/>
              <w:tab w:val="right" w:leader="dot" w:pos="9344"/>
            </w:tabs>
            <w:rPr>
              <w:noProof/>
              <w:lang w:eastAsia="ru-RU"/>
            </w:rPr>
          </w:pPr>
          <w:hyperlink w:anchor="_Toc427593783" w:history="1">
            <w:r w:rsidR="00405A50" w:rsidRPr="00C126AC">
              <w:rPr>
                <w:rStyle w:val="a8"/>
                <w:rFonts w:ascii="Times New Roman" w:eastAsiaTheme="minorHAnsi" w:hAnsi="Times New Roman" w:cs="Times New Roman"/>
                <w:noProof/>
              </w:rPr>
              <w:t>5.</w:t>
            </w:r>
            <w:r w:rsidR="00405A50">
              <w:rPr>
                <w:noProof/>
                <w:lang w:eastAsia="ru-RU"/>
              </w:rPr>
              <w:tab/>
            </w:r>
            <w:r w:rsidR="00405A50" w:rsidRPr="00C126AC">
              <w:rPr>
                <w:rStyle w:val="a8"/>
                <w:noProof/>
              </w:rPr>
              <w:t>СТРАТЕГИЧЕСКИЕ ПОДХОДЫ К РЕШЕНИЮ МЕДИЦИНСКИХ ПРОБЛЕМ  СТАРШЕГО ПОКОЛЕНИЯ Г. МОСКВЫ</w:t>
            </w:r>
            <w:r w:rsidR="00405A5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05A50">
              <w:rPr>
                <w:noProof/>
                <w:webHidden/>
              </w:rPr>
              <w:instrText xml:space="preserve"> PAGEREF _Toc427593783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5A50">
              <w:rPr>
                <w:noProof/>
                <w:webHidden/>
              </w:rPr>
              <w:t>- 34 -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77E5" w:rsidRDefault="002F4E43">
          <w:r>
            <w:fldChar w:fldCharType="end"/>
          </w:r>
        </w:p>
      </w:sdtContent>
    </w:sdt>
    <w:p w:rsidR="003477E5" w:rsidRDefault="003477E5" w:rsidP="00F04D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6EA5" w:rsidRDefault="00B66EA5" w:rsidP="00F04D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6EA5" w:rsidRDefault="00B66EA5" w:rsidP="00F04D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6EA5" w:rsidRDefault="00B66EA5" w:rsidP="00F04D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6EA5" w:rsidRDefault="00B66EA5" w:rsidP="00F04D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6EA5" w:rsidRDefault="00B66EA5" w:rsidP="00F04D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6EA5" w:rsidRDefault="00B66EA5" w:rsidP="00F04D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6EA5" w:rsidRDefault="00B66EA5" w:rsidP="00F04D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629B" w:rsidRPr="00F04D09" w:rsidRDefault="00D7629B" w:rsidP="007621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7629B" w:rsidRPr="00B66EA5" w:rsidRDefault="003477E5" w:rsidP="00B66EA5">
      <w:pPr>
        <w:pStyle w:val="1"/>
        <w:numPr>
          <w:ilvl w:val="0"/>
          <w:numId w:val="17"/>
        </w:numPr>
        <w:ind w:left="0" w:firstLine="709"/>
        <w:rPr>
          <w:color w:val="auto"/>
        </w:rPr>
      </w:pPr>
      <w:bookmarkStart w:id="1" w:name="_Toc427593770"/>
      <w:r w:rsidRPr="00B66EA5">
        <w:rPr>
          <w:color w:val="auto"/>
        </w:rPr>
        <w:lastRenderedPageBreak/>
        <w:t>НОВЫЕ ВЫЗОВЫ СИСТЕМЕ ЗДРАВООХРАНЕНИЯ Г. МОСКВЫ, СВЯЗАННЫЕ С ТЕМПАМИ И ХАРАКТЕРОМ СТАРЕНИЯ НАСЕЛЕНИЯ</w:t>
      </w:r>
      <w:bookmarkEnd w:id="1"/>
      <w:r w:rsidRPr="00B66EA5">
        <w:rPr>
          <w:color w:val="auto"/>
        </w:rPr>
        <w:t xml:space="preserve"> </w:t>
      </w:r>
    </w:p>
    <w:p w:rsidR="00D7629B" w:rsidRPr="00E07C2D" w:rsidRDefault="00D7629B" w:rsidP="00E07C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Calibri" w:hAnsi="Calibri" w:cs="Calibri"/>
          <w:sz w:val="28"/>
          <w:szCs w:val="28"/>
        </w:rPr>
      </w:pPr>
      <w:r w:rsidRPr="00E07C2D">
        <w:rPr>
          <w:rFonts w:ascii="Times New Roman" w:hAnsi="Times New Roman" w:cs="Times New Roman"/>
          <w:sz w:val="28"/>
          <w:szCs w:val="28"/>
        </w:rPr>
        <w:t>В течение последних десятилетий в мире  происходит глобальное старение населения. Демографическая ситуация в   г. Москве, как и в  Российской Федерации (РФ) в целом, не является исключением.</w:t>
      </w:r>
      <w:r w:rsidR="00A519DB" w:rsidRPr="00E07C2D">
        <w:rPr>
          <w:rFonts w:ascii="Times New Roman" w:hAnsi="Times New Roman" w:cs="Times New Roman"/>
          <w:sz w:val="28"/>
          <w:szCs w:val="28"/>
        </w:rPr>
        <w:t xml:space="preserve"> </w:t>
      </w:r>
      <w:r w:rsidRPr="00E07C2D">
        <w:rPr>
          <w:rFonts w:ascii="Times New Roman" w:hAnsi="Times New Roman" w:cs="Times New Roman"/>
          <w:sz w:val="28"/>
          <w:szCs w:val="28"/>
        </w:rPr>
        <w:t>В 1959 г. ООН в качестве критериев старения населения  установила следующие границы: доля лиц свыше 65 лет до 4% - молодое,  от 4 до 7% - зрелое и более  7% - старое население. Согласно шкале польского демографа Эдварда Россета, демографическая старость наступает тогда, когда доля лиц в возрасте 60 ле</w:t>
      </w:r>
      <w:r w:rsidR="00013EFF" w:rsidRPr="00E07C2D">
        <w:rPr>
          <w:rFonts w:ascii="Times New Roman" w:hAnsi="Times New Roman" w:cs="Times New Roman"/>
          <w:sz w:val="28"/>
          <w:szCs w:val="28"/>
        </w:rPr>
        <w:t xml:space="preserve">т и старше преодолевает порог, </w:t>
      </w:r>
      <w:r w:rsidRPr="00E07C2D">
        <w:rPr>
          <w:rFonts w:ascii="Times New Roman" w:hAnsi="Times New Roman" w:cs="Times New Roman"/>
          <w:sz w:val="28"/>
          <w:szCs w:val="28"/>
        </w:rPr>
        <w:t xml:space="preserve">равный 12%.  </w:t>
      </w:r>
    </w:p>
    <w:p w:rsidR="00D7629B" w:rsidRPr="00E07C2D" w:rsidRDefault="00D7629B" w:rsidP="00E07C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C2D">
        <w:rPr>
          <w:rFonts w:ascii="Times New Roman" w:hAnsi="Times New Roman" w:cs="Times New Roman"/>
          <w:sz w:val="28"/>
          <w:szCs w:val="28"/>
        </w:rPr>
        <w:t xml:space="preserve">В период с 1998 </w:t>
      </w:r>
      <w:r w:rsidR="0056433F" w:rsidRPr="00E07C2D">
        <w:rPr>
          <w:rFonts w:ascii="Times New Roman" w:hAnsi="Times New Roman" w:cs="Times New Roman"/>
          <w:sz w:val="28"/>
          <w:szCs w:val="28"/>
        </w:rPr>
        <w:t>по 2010 гг.  доля жителей  г.</w:t>
      </w:r>
      <w:r w:rsidRPr="00E07C2D">
        <w:rPr>
          <w:rFonts w:ascii="Times New Roman" w:hAnsi="Times New Roman" w:cs="Times New Roman"/>
          <w:sz w:val="28"/>
          <w:szCs w:val="28"/>
        </w:rPr>
        <w:t xml:space="preserve"> Москвы старше 65 лет составляла около 14%. По данным Мосгорстата  на 1 января 2014</w:t>
      </w:r>
      <w:r w:rsidR="00F04D09">
        <w:rPr>
          <w:rFonts w:ascii="Times New Roman" w:hAnsi="Times New Roman" w:cs="Times New Roman"/>
          <w:sz w:val="28"/>
          <w:szCs w:val="28"/>
        </w:rPr>
        <w:t xml:space="preserve"> </w:t>
      </w:r>
      <w:r w:rsidRPr="00E07C2D">
        <w:rPr>
          <w:rFonts w:ascii="Times New Roman" w:hAnsi="Times New Roman" w:cs="Times New Roman"/>
          <w:sz w:val="28"/>
          <w:szCs w:val="28"/>
        </w:rPr>
        <w:t>г. численность населения</w:t>
      </w:r>
      <w:r w:rsidR="00A519DB" w:rsidRPr="00E07C2D">
        <w:rPr>
          <w:rFonts w:ascii="Times New Roman" w:hAnsi="Times New Roman" w:cs="Times New Roman"/>
          <w:sz w:val="28"/>
          <w:szCs w:val="28"/>
        </w:rPr>
        <w:t xml:space="preserve"> </w:t>
      </w:r>
      <w:r w:rsidRPr="00E07C2D">
        <w:rPr>
          <w:rFonts w:ascii="Times New Roman" w:hAnsi="Times New Roman" w:cs="Times New Roman"/>
          <w:sz w:val="28"/>
          <w:szCs w:val="28"/>
        </w:rPr>
        <w:t>г.</w:t>
      </w:r>
      <w:r w:rsidR="00E07C2D" w:rsidRPr="00E07C2D">
        <w:rPr>
          <w:rFonts w:ascii="Times New Roman" w:hAnsi="Times New Roman" w:cs="Times New Roman"/>
          <w:sz w:val="28"/>
          <w:szCs w:val="28"/>
        </w:rPr>
        <w:t xml:space="preserve"> </w:t>
      </w:r>
      <w:r w:rsidRPr="00E07C2D">
        <w:rPr>
          <w:rFonts w:ascii="Times New Roman" w:hAnsi="Times New Roman" w:cs="Times New Roman"/>
          <w:sz w:val="28"/>
          <w:szCs w:val="28"/>
        </w:rPr>
        <w:t xml:space="preserve">Москвы 60 лет и старше </w:t>
      </w:r>
      <w:r w:rsidR="00F04D09">
        <w:rPr>
          <w:rFonts w:ascii="Times New Roman" w:hAnsi="Times New Roman" w:cs="Times New Roman"/>
          <w:sz w:val="28"/>
          <w:szCs w:val="28"/>
        </w:rPr>
        <w:t>составляла 2550 тыс. человек (21.</w:t>
      </w:r>
      <w:r w:rsidRPr="00E07C2D">
        <w:rPr>
          <w:rFonts w:ascii="Times New Roman" w:hAnsi="Times New Roman" w:cs="Times New Roman"/>
          <w:sz w:val="28"/>
          <w:szCs w:val="28"/>
        </w:rPr>
        <w:t>1%)</w:t>
      </w:r>
      <w:r w:rsidR="002557DE" w:rsidRPr="00E07C2D">
        <w:rPr>
          <w:rFonts w:ascii="Times New Roman" w:hAnsi="Times New Roman" w:cs="Times New Roman"/>
          <w:sz w:val="28"/>
          <w:szCs w:val="28"/>
        </w:rPr>
        <w:t xml:space="preserve"> (Рис.2.)</w:t>
      </w:r>
      <w:r w:rsidRPr="00E07C2D">
        <w:rPr>
          <w:rFonts w:ascii="Times New Roman" w:hAnsi="Times New Roman" w:cs="Times New Roman"/>
          <w:sz w:val="28"/>
          <w:szCs w:val="28"/>
        </w:rPr>
        <w:t xml:space="preserve">. По данным Росстата на 1 января 2014 г. общая численность жителей  </w:t>
      </w:r>
      <w:r w:rsidR="0056433F" w:rsidRPr="00E07C2D">
        <w:rPr>
          <w:rFonts w:ascii="Times New Roman" w:hAnsi="Times New Roman" w:cs="Times New Roman"/>
          <w:sz w:val="28"/>
          <w:szCs w:val="28"/>
        </w:rPr>
        <w:t xml:space="preserve">г. </w:t>
      </w:r>
      <w:r w:rsidRPr="00E07C2D">
        <w:rPr>
          <w:rFonts w:ascii="Times New Roman" w:hAnsi="Times New Roman" w:cs="Times New Roman"/>
          <w:sz w:val="28"/>
          <w:szCs w:val="28"/>
        </w:rPr>
        <w:t>Москвы старше трудоспособного возраста с</w:t>
      </w:r>
      <w:r w:rsidR="00F04D09">
        <w:rPr>
          <w:rFonts w:ascii="Times New Roman" w:hAnsi="Times New Roman" w:cs="Times New Roman"/>
          <w:sz w:val="28"/>
          <w:szCs w:val="28"/>
        </w:rPr>
        <w:t>оставляла 3038 тыс. человек (25.</w:t>
      </w:r>
      <w:r w:rsidRPr="00E07C2D">
        <w:rPr>
          <w:rFonts w:ascii="Times New Roman" w:hAnsi="Times New Roman" w:cs="Times New Roman"/>
          <w:sz w:val="28"/>
          <w:szCs w:val="28"/>
        </w:rPr>
        <w:t>1%)</w:t>
      </w:r>
      <w:r w:rsidR="00C679C3" w:rsidRPr="00E07C2D">
        <w:rPr>
          <w:rFonts w:ascii="Times New Roman" w:hAnsi="Times New Roman" w:cs="Times New Roman"/>
          <w:sz w:val="28"/>
          <w:szCs w:val="28"/>
        </w:rPr>
        <w:t xml:space="preserve"> (Таблица 1, Рис.1.)</w:t>
      </w:r>
      <w:r w:rsidRPr="00E07C2D">
        <w:rPr>
          <w:rFonts w:ascii="Times New Roman" w:hAnsi="Times New Roman" w:cs="Times New Roman"/>
          <w:sz w:val="28"/>
          <w:szCs w:val="28"/>
        </w:rPr>
        <w:t>.  В целом,  в Центральном федеральном  округе  РФ  доля людей старше трудоспособного возраста является наиболее высокой и со</w:t>
      </w:r>
      <w:r w:rsidR="00762157">
        <w:rPr>
          <w:rFonts w:ascii="Times New Roman" w:hAnsi="Times New Roman" w:cs="Times New Roman"/>
          <w:sz w:val="28"/>
          <w:szCs w:val="28"/>
        </w:rPr>
        <w:t>ставляет по данным  2014 г.  25.</w:t>
      </w:r>
      <w:r w:rsidRPr="00E07C2D">
        <w:rPr>
          <w:rFonts w:ascii="Times New Roman" w:hAnsi="Times New Roman" w:cs="Times New Roman"/>
          <w:sz w:val="28"/>
          <w:szCs w:val="28"/>
        </w:rPr>
        <w:t>9%.  Однако</w:t>
      </w:r>
      <w:r w:rsidR="0016247E" w:rsidRPr="00E07C2D">
        <w:rPr>
          <w:rFonts w:ascii="Times New Roman" w:hAnsi="Times New Roman" w:cs="Times New Roman"/>
          <w:sz w:val="28"/>
          <w:szCs w:val="28"/>
        </w:rPr>
        <w:t xml:space="preserve">, </w:t>
      </w:r>
      <w:r w:rsidRPr="00E07C2D">
        <w:rPr>
          <w:rFonts w:ascii="Times New Roman" w:hAnsi="Times New Roman" w:cs="Times New Roman"/>
          <w:sz w:val="28"/>
          <w:szCs w:val="28"/>
        </w:rPr>
        <w:t xml:space="preserve"> в Москве этот показатель  является одним из самых низких в  рамках Центрального федерального  округа  и  опережает  только Московскую область,  в которой  доля населения старше трудоспособного </w:t>
      </w:r>
      <w:r w:rsidR="00F04D09">
        <w:rPr>
          <w:rFonts w:ascii="Times New Roman" w:hAnsi="Times New Roman" w:cs="Times New Roman"/>
          <w:sz w:val="28"/>
          <w:szCs w:val="28"/>
        </w:rPr>
        <w:t>возраста в  2014 г. составила  24.</w:t>
      </w:r>
      <w:r w:rsidRPr="00E07C2D">
        <w:rPr>
          <w:rFonts w:ascii="Times New Roman" w:hAnsi="Times New Roman" w:cs="Times New Roman"/>
          <w:sz w:val="28"/>
          <w:szCs w:val="28"/>
        </w:rPr>
        <w:t>1%.</w:t>
      </w:r>
    </w:p>
    <w:p w:rsidR="00ED61F4" w:rsidRPr="00F04D09" w:rsidRDefault="00D7629B" w:rsidP="00E07C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C2D">
        <w:rPr>
          <w:rFonts w:ascii="Times New Roman" w:hAnsi="Times New Roman" w:cs="Times New Roman"/>
          <w:sz w:val="28"/>
          <w:szCs w:val="28"/>
        </w:rPr>
        <w:t>Согласно среднему варианту прогноза, численность населения РФ старше трудоспособного возраста к 2031 го</w:t>
      </w:r>
      <w:r w:rsidR="00F04D09">
        <w:rPr>
          <w:rFonts w:ascii="Times New Roman" w:hAnsi="Times New Roman" w:cs="Times New Roman"/>
          <w:sz w:val="28"/>
          <w:szCs w:val="28"/>
        </w:rPr>
        <w:t>ду составит  42.3 млн. (28.</w:t>
      </w:r>
      <w:r w:rsidRPr="00E07C2D">
        <w:rPr>
          <w:rFonts w:ascii="Times New Roman" w:hAnsi="Times New Roman" w:cs="Times New Roman"/>
          <w:sz w:val="28"/>
          <w:szCs w:val="28"/>
        </w:rPr>
        <w:t xml:space="preserve">7%). </w:t>
      </w:r>
    </w:p>
    <w:p w:rsidR="00D7629B" w:rsidRDefault="00E54313" w:rsidP="00E07C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Таблица 1. </w:t>
      </w:r>
      <w:r w:rsidR="00D7629B" w:rsidRPr="00AC0C1E">
        <w:rPr>
          <w:rFonts w:ascii="Times New Roman" w:hAnsi="Times New Roman" w:cs="Times New Roman"/>
          <w:b/>
          <w:sz w:val="24"/>
          <w:szCs w:val="24"/>
        </w:rPr>
        <w:t>Численность населения  РФ и г. Москвы  старше трудоспособного возраста</w:t>
      </w:r>
    </w:p>
    <w:p w:rsidR="00D7629B" w:rsidRPr="00AC0C1E" w:rsidRDefault="00D7629B" w:rsidP="00E07C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jc w:val="center"/>
        <w:tblLook w:val="04A0"/>
      </w:tblPr>
      <w:tblGrid>
        <w:gridCol w:w="1317"/>
        <w:gridCol w:w="1309"/>
        <w:gridCol w:w="1332"/>
        <w:gridCol w:w="1309"/>
        <w:gridCol w:w="1332"/>
        <w:gridCol w:w="1310"/>
        <w:gridCol w:w="1333"/>
      </w:tblGrid>
      <w:tr w:rsidR="00D7629B" w:rsidRPr="00AC0C1E" w:rsidTr="00145126">
        <w:trPr>
          <w:jc w:val="center"/>
        </w:trPr>
        <w:tc>
          <w:tcPr>
            <w:tcW w:w="1317" w:type="dxa"/>
          </w:tcPr>
          <w:p w:rsidR="00D7629B" w:rsidRPr="00AC0C1E" w:rsidRDefault="00D7629B" w:rsidP="00E07C2D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1" w:type="dxa"/>
            <w:gridSpan w:val="2"/>
          </w:tcPr>
          <w:p w:rsidR="00D7629B" w:rsidRPr="00AC0C1E" w:rsidRDefault="00D7629B" w:rsidP="00E07C2D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C1E">
              <w:rPr>
                <w:rFonts w:ascii="Times New Roman" w:hAnsi="Times New Roman" w:cs="Times New Roman"/>
                <w:b/>
                <w:sz w:val="24"/>
                <w:szCs w:val="24"/>
              </w:rPr>
              <w:t>2012г.</w:t>
            </w:r>
          </w:p>
        </w:tc>
        <w:tc>
          <w:tcPr>
            <w:tcW w:w="2641" w:type="dxa"/>
            <w:gridSpan w:val="2"/>
          </w:tcPr>
          <w:p w:rsidR="00D7629B" w:rsidRPr="00AC0C1E" w:rsidRDefault="00D7629B" w:rsidP="00E07C2D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C1E">
              <w:rPr>
                <w:rFonts w:ascii="Times New Roman" w:hAnsi="Times New Roman" w:cs="Times New Roman"/>
                <w:b/>
                <w:sz w:val="24"/>
                <w:szCs w:val="24"/>
              </w:rPr>
              <w:t>2013г.</w:t>
            </w:r>
          </w:p>
        </w:tc>
        <w:tc>
          <w:tcPr>
            <w:tcW w:w="2643" w:type="dxa"/>
            <w:gridSpan w:val="2"/>
          </w:tcPr>
          <w:p w:rsidR="00D7629B" w:rsidRPr="00AC0C1E" w:rsidRDefault="00D7629B" w:rsidP="00E07C2D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C1E">
              <w:rPr>
                <w:rFonts w:ascii="Times New Roman" w:hAnsi="Times New Roman" w:cs="Times New Roman"/>
                <w:b/>
                <w:sz w:val="24"/>
                <w:szCs w:val="24"/>
              </w:rPr>
              <w:t>2014г.</w:t>
            </w:r>
          </w:p>
        </w:tc>
      </w:tr>
      <w:tr w:rsidR="00D7629B" w:rsidRPr="00AC0C1E" w:rsidTr="00145126">
        <w:trPr>
          <w:jc w:val="center"/>
        </w:trPr>
        <w:tc>
          <w:tcPr>
            <w:tcW w:w="1317" w:type="dxa"/>
          </w:tcPr>
          <w:p w:rsidR="00D7629B" w:rsidRPr="00AC0C1E" w:rsidRDefault="00D7629B" w:rsidP="00E07C2D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9" w:type="dxa"/>
          </w:tcPr>
          <w:p w:rsidR="00D7629B" w:rsidRPr="00AF611B" w:rsidRDefault="00D7629B" w:rsidP="00E07C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611B">
              <w:rPr>
                <w:rFonts w:ascii="Times New Roman" w:hAnsi="Times New Roman" w:cs="Times New Roman"/>
                <w:sz w:val="20"/>
                <w:szCs w:val="20"/>
              </w:rPr>
              <w:t>тыс. человек</w:t>
            </w:r>
          </w:p>
        </w:tc>
        <w:tc>
          <w:tcPr>
            <w:tcW w:w="1332" w:type="dxa"/>
          </w:tcPr>
          <w:p w:rsidR="00D7629B" w:rsidRPr="00AF611B" w:rsidRDefault="00D7629B" w:rsidP="00E07C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611B">
              <w:rPr>
                <w:rFonts w:ascii="Times New Roman" w:hAnsi="Times New Roman" w:cs="Times New Roman"/>
                <w:sz w:val="20"/>
                <w:szCs w:val="20"/>
              </w:rPr>
              <w:t>% ко всему населению</w:t>
            </w:r>
          </w:p>
        </w:tc>
        <w:tc>
          <w:tcPr>
            <w:tcW w:w="1309" w:type="dxa"/>
          </w:tcPr>
          <w:p w:rsidR="00D7629B" w:rsidRPr="00AF611B" w:rsidRDefault="00D7629B" w:rsidP="00E07C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611B">
              <w:rPr>
                <w:rFonts w:ascii="Times New Roman" w:hAnsi="Times New Roman" w:cs="Times New Roman"/>
                <w:sz w:val="20"/>
                <w:szCs w:val="20"/>
              </w:rPr>
              <w:t>тыс. человек</w:t>
            </w:r>
          </w:p>
        </w:tc>
        <w:tc>
          <w:tcPr>
            <w:tcW w:w="1332" w:type="dxa"/>
          </w:tcPr>
          <w:p w:rsidR="00D7629B" w:rsidRPr="00AF611B" w:rsidRDefault="00D7629B" w:rsidP="00E07C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611B">
              <w:rPr>
                <w:rFonts w:ascii="Times New Roman" w:hAnsi="Times New Roman" w:cs="Times New Roman"/>
                <w:sz w:val="20"/>
                <w:szCs w:val="20"/>
              </w:rPr>
              <w:t>% ко всему населению</w:t>
            </w:r>
          </w:p>
        </w:tc>
        <w:tc>
          <w:tcPr>
            <w:tcW w:w="1310" w:type="dxa"/>
          </w:tcPr>
          <w:p w:rsidR="00D7629B" w:rsidRPr="00AF611B" w:rsidRDefault="00D7629B" w:rsidP="00E07C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611B">
              <w:rPr>
                <w:rFonts w:ascii="Times New Roman" w:hAnsi="Times New Roman" w:cs="Times New Roman"/>
                <w:sz w:val="20"/>
                <w:szCs w:val="20"/>
              </w:rPr>
              <w:t>тыс. человек</w:t>
            </w:r>
          </w:p>
        </w:tc>
        <w:tc>
          <w:tcPr>
            <w:tcW w:w="1333" w:type="dxa"/>
          </w:tcPr>
          <w:p w:rsidR="00D7629B" w:rsidRPr="00AF611B" w:rsidRDefault="00D7629B" w:rsidP="00E07C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611B">
              <w:rPr>
                <w:rFonts w:ascii="Times New Roman" w:hAnsi="Times New Roman" w:cs="Times New Roman"/>
                <w:sz w:val="20"/>
                <w:szCs w:val="20"/>
              </w:rPr>
              <w:t>% ко всему населению</w:t>
            </w:r>
          </w:p>
        </w:tc>
      </w:tr>
      <w:tr w:rsidR="00D7629B" w:rsidRPr="00AC0C1E" w:rsidTr="00145126">
        <w:trPr>
          <w:jc w:val="center"/>
        </w:trPr>
        <w:tc>
          <w:tcPr>
            <w:tcW w:w="1317" w:type="dxa"/>
          </w:tcPr>
          <w:p w:rsidR="00D7629B" w:rsidRPr="00AC0C1E" w:rsidRDefault="00D7629B" w:rsidP="00E07C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C1E">
              <w:rPr>
                <w:rFonts w:ascii="Times New Roman" w:hAnsi="Times New Roman" w:cs="Times New Roman"/>
                <w:b/>
                <w:sz w:val="24"/>
                <w:szCs w:val="24"/>
              </w:rPr>
              <w:t>г. Москва</w:t>
            </w:r>
          </w:p>
        </w:tc>
        <w:tc>
          <w:tcPr>
            <w:tcW w:w="1309" w:type="dxa"/>
          </w:tcPr>
          <w:p w:rsidR="00D7629B" w:rsidRPr="00AC0C1E" w:rsidRDefault="00D7629B" w:rsidP="00E0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1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F04D0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AC0C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2" w:type="dxa"/>
          </w:tcPr>
          <w:p w:rsidR="00D7629B" w:rsidRPr="00AC0C1E" w:rsidRDefault="00F04D09" w:rsidP="00E0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 w:rsidR="00D7629B" w:rsidRPr="00AC0C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9" w:type="dxa"/>
          </w:tcPr>
          <w:p w:rsidR="00D7629B" w:rsidRPr="00AC0C1E" w:rsidRDefault="00F04D09" w:rsidP="00E0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2952.</w:t>
            </w:r>
            <w:r w:rsidR="00D7629B" w:rsidRPr="00AC0C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2" w:type="dxa"/>
          </w:tcPr>
          <w:p w:rsidR="00D7629B" w:rsidRPr="00AC0C1E" w:rsidRDefault="00F04D09" w:rsidP="00E0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 w:rsidR="00D7629B" w:rsidRPr="00AC0C1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10" w:type="dxa"/>
          </w:tcPr>
          <w:p w:rsidR="00D7629B" w:rsidRPr="00AC0C1E" w:rsidRDefault="00F04D09" w:rsidP="00E0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3038.</w:t>
            </w:r>
            <w:r w:rsidR="00D7629B" w:rsidRPr="00AC0C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3" w:type="dxa"/>
          </w:tcPr>
          <w:p w:rsidR="00D7629B" w:rsidRPr="00AC0C1E" w:rsidRDefault="00F04D09" w:rsidP="00E0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="00D7629B" w:rsidRPr="00AC0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629B" w:rsidRPr="00AC0C1E" w:rsidTr="00145126">
        <w:trPr>
          <w:jc w:val="center"/>
        </w:trPr>
        <w:tc>
          <w:tcPr>
            <w:tcW w:w="1317" w:type="dxa"/>
          </w:tcPr>
          <w:p w:rsidR="00D7629B" w:rsidRPr="00AC0C1E" w:rsidRDefault="00D7629B" w:rsidP="00F04D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C1E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309" w:type="dxa"/>
          </w:tcPr>
          <w:p w:rsidR="00D7629B" w:rsidRPr="00AC0C1E" w:rsidRDefault="00F04D09" w:rsidP="00E0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32433.</w:t>
            </w:r>
            <w:r w:rsidR="00D7629B" w:rsidRPr="00AC0C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2" w:type="dxa"/>
          </w:tcPr>
          <w:p w:rsidR="00D7629B" w:rsidRPr="00AC0C1E" w:rsidRDefault="00F04D09" w:rsidP="00E0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="00D7629B" w:rsidRPr="00AC0C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9" w:type="dxa"/>
          </w:tcPr>
          <w:p w:rsidR="00D7629B" w:rsidRPr="00AC0C1E" w:rsidRDefault="00F04D09" w:rsidP="00E0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33099.</w:t>
            </w:r>
            <w:r w:rsidR="00D7629B" w:rsidRPr="00AC0C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2" w:type="dxa"/>
          </w:tcPr>
          <w:p w:rsidR="00D7629B" w:rsidRPr="00AC0C1E" w:rsidRDefault="00F04D09" w:rsidP="00E0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="00D7629B" w:rsidRPr="00AC0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</w:tcPr>
          <w:p w:rsidR="00D7629B" w:rsidRPr="00AC0C1E" w:rsidRDefault="00F04D09" w:rsidP="00E0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33788.</w:t>
            </w:r>
            <w:r w:rsidR="00D7629B" w:rsidRPr="00AC0C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3" w:type="dxa"/>
          </w:tcPr>
          <w:p w:rsidR="00D7629B" w:rsidRPr="00AC0C1E" w:rsidRDefault="00F04D09" w:rsidP="00E0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="00D7629B" w:rsidRPr="00AC0C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370B43" w:rsidRPr="00E07C2D" w:rsidRDefault="00370B43" w:rsidP="00E07C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45126" w:rsidRDefault="00145126" w:rsidP="00E07C2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5126" w:rsidRPr="00AC0C1E" w:rsidRDefault="00E54313" w:rsidP="00E07C2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Рис.1</w:t>
      </w:r>
      <w:r w:rsidR="001942B4">
        <w:rPr>
          <w:rFonts w:ascii="Times New Roman" w:hAnsi="Times New Roman" w:cs="Times New Roman"/>
          <w:b/>
          <w:sz w:val="24"/>
          <w:szCs w:val="24"/>
        </w:rPr>
        <w:t>.</w:t>
      </w:r>
      <w:r w:rsidR="00145126">
        <w:rPr>
          <w:rFonts w:ascii="Times New Roman" w:hAnsi="Times New Roman" w:cs="Times New Roman"/>
          <w:b/>
          <w:sz w:val="24"/>
          <w:szCs w:val="24"/>
        </w:rPr>
        <w:t>Численность населения</w:t>
      </w:r>
      <w:r w:rsidR="00145126" w:rsidRPr="00AC0C1E">
        <w:rPr>
          <w:rFonts w:ascii="Times New Roman" w:hAnsi="Times New Roman" w:cs="Times New Roman"/>
          <w:b/>
          <w:sz w:val="24"/>
          <w:szCs w:val="24"/>
        </w:rPr>
        <w:t xml:space="preserve"> г. Москвы старше трудоспособного</w:t>
      </w:r>
    </w:p>
    <w:p w:rsidR="00145126" w:rsidRDefault="00145126" w:rsidP="00E07C2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C1E">
        <w:rPr>
          <w:rFonts w:ascii="Times New Roman" w:hAnsi="Times New Roman" w:cs="Times New Roman"/>
          <w:b/>
          <w:sz w:val="24"/>
          <w:szCs w:val="24"/>
        </w:rPr>
        <w:t xml:space="preserve">возраста </w:t>
      </w:r>
      <w:r>
        <w:rPr>
          <w:rFonts w:ascii="Times New Roman" w:hAnsi="Times New Roman" w:cs="Times New Roman"/>
          <w:b/>
          <w:sz w:val="24"/>
          <w:szCs w:val="24"/>
        </w:rPr>
        <w:t>2001-2014гг., тыс. человек</w:t>
      </w:r>
    </w:p>
    <w:p w:rsidR="00145126" w:rsidRPr="00851DD5" w:rsidRDefault="00145126" w:rsidP="00E07C2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851DD5">
        <w:rPr>
          <w:rFonts w:ascii="Times New Roman" w:hAnsi="Times New Roman" w:cs="Times New Roman"/>
          <w:sz w:val="20"/>
          <w:szCs w:val="20"/>
        </w:rPr>
        <w:t>Источник: данные Росстата</w:t>
      </w:r>
    </w:p>
    <w:p w:rsidR="00D7629B" w:rsidRDefault="00B97164" w:rsidP="00E07C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12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38725" cy="1752600"/>
            <wp:effectExtent l="19050" t="0" r="9525" b="0"/>
            <wp:docPr id="3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126" w:rsidRDefault="00145126" w:rsidP="00E07C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71F7" w:rsidRPr="00E07C2D" w:rsidRDefault="00D7629B" w:rsidP="00E07C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C2D">
        <w:rPr>
          <w:rFonts w:ascii="Times New Roman" w:hAnsi="Times New Roman" w:cs="Times New Roman"/>
          <w:sz w:val="28"/>
          <w:szCs w:val="28"/>
        </w:rPr>
        <w:t xml:space="preserve"> К одним из наиболее часто используемых показателей демографического старения  относятся показатели, характеризующие  глубину старения: доля пожилых людей (60 или 65 лет и старше), доля самых старых (80 или 85 лет и старше) в населении, а так же их соотношение или индекс «глубины» старения, измеряющий старение самого контингента пожилых. Доля жителей г. Москвы 8</w:t>
      </w:r>
      <w:r w:rsidR="008451F7" w:rsidRPr="00E07C2D">
        <w:rPr>
          <w:rFonts w:ascii="Times New Roman" w:hAnsi="Times New Roman" w:cs="Times New Roman"/>
          <w:sz w:val="28"/>
          <w:szCs w:val="28"/>
        </w:rPr>
        <w:t>0  лет и старше  среди</w:t>
      </w:r>
      <w:r w:rsidR="00A519DB" w:rsidRPr="00E07C2D">
        <w:rPr>
          <w:rFonts w:ascii="Times New Roman" w:hAnsi="Times New Roman" w:cs="Times New Roman"/>
          <w:sz w:val="28"/>
          <w:szCs w:val="28"/>
        </w:rPr>
        <w:t xml:space="preserve"> </w:t>
      </w:r>
      <w:r w:rsidRPr="00E07C2D">
        <w:rPr>
          <w:rFonts w:ascii="Times New Roman" w:hAnsi="Times New Roman" w:cs="Times New Roman"/>
          <w:sz w:val="28"/>
          <w:szCs w:val="28"/>
        </w:rPr>
        <w:t xml:space="preserve">населения 60 лет  и старше за последние 4 </w:t>
      </w:r>
      <w:r w:rsidR="00F04D09">
        <w:rPr>
          <w:rFonts w:ascii="Times New Roman" w:hAnsi="Times New Roman" w:cs="Times New Roman"/>
          <w:sz w:val="28"/>
          <w:szCs w:val="28"/>
        </w:rPr>
        <w:t>года  выросла с 17.1%  до 17.</w:t>
      </w:r>
      <w:r w:rsidR="00ED61F4" w:rsidRPr="00E07C2D">
        <w:rPr>
          <w:rFonts w:ascii="Times New Roman" w:hAnsi="Times New Roman" w:cs="Times New Roman"/>
          <w:sz w:val="28"/>
          <w:szCs w:val="28"/>
        </w:rPr>
        <w:t>6% (Рис.2.).</w:t>
      </w:r>
    </w:p>
    <w:p w:rsidR="00FC6B16" w:rsidRDefault="00FC6B16" w:rsidP="00E07C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53B0" w:rsidRPr="005C71F7" w:rsidRDefault="001942B4" w:rsidP="00E07C2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Рис.2. </w:t>
      </w:r>
      <w:r w:rsidR="005153B0" w:rsidRPr="00AC0C1E">
        <w:rPr>
          <w:rFonts w:ascii="Times New Roman" w:hAnsi="Times New Roman" w:cs="Times New Roman"/>
          <w:b/>
          <w:bCs/>
          <w:sz w:val="24"/>
          <w:szCs w:val="24"/>
        </w:rPr>
        <w:t>Доля людей 60 лет и старше сре</w:t>
      </w:r>
      <w:r w:rsidR="005153B0">
        <w:rPr>
          <w:rFonts w:ascii="Times New Roman" w:hAnsi="Times New Roman" w:cs="Times New Roman"/>
          <w:b/>
          <w:bCs/>
          <w:sz w:val="24"/>
          <w:szCs w:val="24"/>
        </w:rPr>
        <w:t>ди всего населения (левая панель</w:t>
      </w:r>
      <w:r w:rsidR="005153B0" w:rsidRPr="00AC0C1E">
        <w:rPr>
          <w:rFonts w:ascii="Times New Roman" w:hAnsi="Times New Roman" w:cs="Times New Roman"/>
          <w:b/>
          <w:bCs/>
          <w:sz w:val="24"/>
          <w:szCs w:val="24"/>
        </w:rPr>
        <w:t>) и доля  людей 80 лет и старше среди населения  60 лет</w:t>
      </w:r>
      <w:r w:rsidR="005153B0">
        <w:rPr>
          <w:rFonts w:ascii="Times New Roman" w:hAnsi="Times New Roman" w:cs="Times New Roman"/>
          <w:b/>
          <w:bCs/>
          <w:sz w:val="24"/>
          <w:szCs w:val="24"/>
        </w:rPr>
        <w:t xml:space="preserve">  и старше (правая панель)</w:t>
      </w:r>
    </w:p>
    <w:p w:rsidR="00EA66EA" w:rsidRDefault="005153B0" w:rsidP="00E07C2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 г. </w:t>
      </w:r>
      <w:r w:rsidRPr="00AC0C1E">
        <w:rPr>
          <w:rFonts w:ascii="Times New Roman" w:hAnsi="Times New Roman" w:cs="Times New Roman"/>
          <w:b/>
          <w:bCs/>
          <w:sz w:val="24"/>
          <w:szCs w:val="24"/>
        </w:rPr>
        <w:t xml:space="preserve">Москве, </w:t>
      </w:r>
      <w:r>
        <w:rPr>
          <w:rFonts w:ascii="Times New Roman" w:hAnsi="Times New Roman" w:cs="Times New Roman"/>
          <w:b/>
          <w:bCs/>
          <w:sz w:val="24"/>
          <w:szCs w:val="24"/>
        </w:rPr>
        <w:t>%</w:t>
      </w:r>
    </w:p>
    <w:p w:rsidR="00C16908" w:rsidRDefault="00C16908" w:rsidP="00E07C2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16908">
        <w:rPr>
          <w:rFonts w:ascii="Times New Roman" w:hAnsi="Times New Roman" w:cs="Times New Roman"/>
          <w:bCs/>
          <w:sz w:val="20"/>
          <w:szCs w:val="20"/>
        </w:rPr>
        <w:t>Источник: расчеты на основе данных Мосгорстата</w:t>
      </w:r>
    </w:p>
    <w:p w:rsidR="008D0B5A" w:rsidRPr="008D0B5A" w:rsidRDefault="008D0B5A" w:rsidP="00E07C2D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5153B0" w:rsidRPr="007F281C" w:rsidRDefault="00B97164" w:rsidP="00E07C2D">
      <w:pPr>
        <w:spacing w:line="240" w:lineRule="auto"/>
        <w:ind w:firstLine="709"/>
        <w:jc w:val="center"/>
      </w:pPr>
      <w:r w:rsidRPr="008D0B5A">
        <w:rPr>
          <w:noProof/>
          <w:lang w:eastAsia="ru-RU"/>
        </w:rPr>
        <w:drawing>
          <wp:inline distT="0" distB="0" distL="0" distR="0">
            <wp:extent cx="5731510" cy="2033050"/>
            <wp:effectExtent l="19050" t="0" r="2540" b="0"/>
            <wp:docPr id="4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03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B16" w:rsidRPr="00F23127" w:rsidRDefault="005153B0" w:rsidP="00E07C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C2D">
        <w:rPr>
          <w:rFonts w:ascii="Times New Roman" w:hAnsi="Times New Roman" w:cs="Times New Roman"/>
          <w:sz w:val="28"/>
          <w:szCs w:val="28"/>
        </w:rPr>
        <w:t xml:space="preserve">Особый интерес среди группы самых старых представляют люди в возрасте 100 лет и старше. Численность этой группы растет еще более быстрыми темпами, чем весь контингент самых старых. Согласно оценкам </w:t>
      </w:r>
      <w:r w:rsidRPr="00E07C2D">
        <w:rPr>
          <w:rFonts w:ascii="Times New Roman" w:hAnsi="Times New Roman" w:cs="Times New Roman"/>
          <w:sz w:val="28"/>
          <w:szCs w:val="28"/>
        </w:rPr>
        <w:lastRenderedPageBreak/>
        <w:t>ООН, за 1990-2010 гг. доля столетних в населении мира росла со средней скоростью свыше 6% в год, а их численность ув</w:t>
      </w:r>
      <w:r w:rsidR="008451F7" w:rsidRPr="00E07C2D">
        <w:rPr>
          <w:rFonts w:ascii="Times New Roman" w:hAnsi="Times New Roman" w:cs="Times New Roman"/>
          <w:sz w:val="28"/>
          <w:szCs w:val="28"/>
        </w:rPr>
        <w:t>еличилась со 110 до 492 тыс</w:t>
      </w:r>
      <w:r w:rsidRPr="00E07C2D">
        <w:rPr>
          <w:rFonts w:ascii="Times New Roman" w:hAnsi="Times New Roman" w:cs="Times New Roman"/>
          <w:sz w:val="28"/>
          <w:szCs w:val="28"/>
        </w:rPr>
        <w:t>. В г. Москве за последние  4 года доля людей 100 лет и старше среди населения 60 лет и старше увеличилась в</w:t>
      </w:r>
      <w:r w:rsidR="00F04D09">
        <w:rPr>
          <w:rFonts w:ascii="Times New Roman" w:hAnsi="Times New Roman" w:cs="Times New Roman"/>
          <w:sz w:val="28"/>
          <w:szCs w:val="28"/>
        </w:rPr>
        <w:t xml:space="preserve"> 2 раза, составив в 2014г. 1.</w:t>
      </w:r>
      <w:r w:rsidR="00FC6B16" w:rsidRPr="00E07C2D">
        <w:rPr>
          <w:rFonts w:ascii="Times New Roman" w:hAnsi="Times New Roman" w:cs="Times New Roman"/>
          <w:sz w:val="28"/>
          <w:szCs w:val="28"/>
        </w:rPr>
        <w:t>2‰</w:t>
      </w:r>
      <w:r w:rsidR="00ED61F4" w:rsidRPr="00E07C2D">
        <w:rPr>
          <w:rFonts w:ascii="Times New Roman" w:hAnsi="Times New Roman" w:cs="Times New Roman"/>
          <w:sz w:val="28"/>
          <w:szCs w:val="28"/>
        </w:rPr>
        <w:t xml:space="preserve"> (Рис.3.)</w:t>
      </w:r>
      <w:r w:rsidR="00FC6B16" w:rsidRPr="00E07C2D">
        <w:rPr>
          <w:rFonts w:ascii="Times New Roman" w:hAnsi="Times New Roman" w:cs="Times New Roman"/>
          <w:sz w:val="28"/>
          <w:szCs w:val="28"/>
        </w:rPr>
        <w:t>.</w:t>
      </w:r>
    </w:p>
    <w:p w:rsidR="00C16908" w:rsidRDefault="001942B4" w:rsidP="00E07C2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Рис.3. </w:t>
      </w:r>
      <w:r w:rsidR="005153B0" w:rsidRPr="00AC0C1E">
        <w:rPr>
          <w:rFonts w:ascii="Times New Roman" w:hAnsi="Times New Roman" w:cs="Times New Roman"/>
          <w:b/>
          <w:bCs/>
          <w:sz w:val="24"/>
          <w:szCs w:val="24"/>
        </w:rPr>
        <w:t>Доля людей  100 лет и старше  среди населения  60 лет  и старше</w:t>
      </w:r>
    </w:p>
    <w:p w:rsidR="005153B0" w:rsidRDefault="005153B0" w:rsidP="00E07C2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0C1E">
        <w:rPr>
          <w:rFonts w:ascii="Times New Roman" w:hAnsi="Times New Roman" w:cs="Times New Roman"/>
          <w:b/>
          <w:bCs/>
          <w:sz w:val="24"/>
          <w:szCs w:val="24"/>
        </w:rPr>
        <w:t>в г. Москве</w:t>
      </w:r>
      <w:r>
        <w:rPr>
          <w:rFonts w:ascii="Times New Roman" w:hAnsi="Times New Roman" w:cs="Times New Roman"/>
          <w:b/>
          <w:bCs/>
          <w:sz w:val="24"/>
          <w:szCs w:val="24"/>
        </w:rPr>
        <w:t>, ‰</w:t>
      </w:r>
    </w:p>
    <w:p w:rsidR="00C16908" w:rsidRDefault="00C16908" w:rsidP="00E07C2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C16908">
        <w:rPr>
          <w:rFonts w:ascii="Times New Roman" w:hAnsi="Times New Roman" w:cs="Times New Roman"/>
          <w:bCs/>
          <w:sz w:val="20"/>
          <w:szCs w:val="20"/>
        </w:rPr>
        <w:t>Источник: расчеты на основе данных Мосгорстата</w:t>
      </w:r>
    </w:p>
    <w:p w:rsidR="00236ADB" w:rsidRPr="00C16908" w:rsidRDefault="00236ADB" w:rsidP="00E07C2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C16908" w:rsidRPr="00AC0C1E" w:rsidRDefault="00B97164" w:rsidP="00E07C2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29000" cy="1771650"/>
            <wp:effectExtent l="19050" t="0" r="0" b="0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3B0" w:rsidRPr="007F281C" w:rsidRDefault="005153B0" w:rsidP="00E07C2D">
      <w:pPr>
        <w:ind w:firstLine="709"/>
        <w:jc w:val="center"/>
      </w:pPr>
    </w:p>
    <w:p w:rsidR="00FC6B16" w:rsidRPr="00F04D09" w:rsidRDefault="005153B0" w:rsidP="00E07C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C2D">
        <w:rPr>
          <w:rFonts w:ascii="Times New Roman" w:hAnsi="Times New Roman" w:cs="Times New Roman"/>
          <w:sz w:val="28"/>
          <w:szCs w:val="28"/>
        </w:rPr>
        <w:t>Демографическое старение является закономерным итогом  увеличения продолжительности  жизни населения. Так, в течение последних 15 лет ожидаемая продолжительность жизни при рождении  в РФ увеличилась более  че</w:t>
      </w:r>
      <w:r w:rsidR="00277FDA" w:rsidRPr="00E07C2D">
        <w:rPr>
          <w:rFonts w:ascii="Times New Roman" w:hAnsi="Times New Roman" w:cs="Times New Roman"/>
          <w:sz w:val="28"/>
          <w:szCs w:val="28"/>
        </w:rPr>
        <w:t xml:space="preserve">м на 5 лет, составив в 2014г. </w:t>
      </w:r>
      <w:r w:rsidR="00F04D09">
        <w:rPr>
          <w:rFonts w:ascii="Times New Roman" w:hAnsi="Times New Roman" w:cs="Times New Roman"/>
          <w:sz w:val="28"/>
          <w:szCs w:val="28"/>
        </w:rPr>
        <w:t xml:space="preserve"> 70.</w:t>
      </w:r>
      <w:r w:rsidRPr="00E07C2D">
        <w:rPr>
          <w:rFonts w:ascii="Times New Roman" w:hAnsi="Times New Roman" w:cs="Times New Roman"/>
          <w:sz w:val="28"/>
          <w:szCs w:val="28"/>
        </w:rPr>
        <w:t>93 лет</w:t>
      </w:r>
      <w:r w:rsidR="00ED61F4" w:rsidRPr="00E07C2D">
        <w:rPr>
          <w:rFonts w:ascii="Times New Roman" w:hAnsi="Times New Roman" w:cs="Times New Roman"/>
          <w:sz w:val="28"/>
          <w:szCs w:val="28"/>
        </w:rPr>
        <w:t xml:space="preserve"> (Рис.4.)</w:t>
      </w:r>
      <w:r w:rsidRPr="00E07C2D">
        <w:rPr>
          <w:rFonts w:ascii="Times New Roman" w:hAnsi="Times New Roman" w:cs="Times New Roman"/>
          <w:sz w:val="28"/>
          <w:szCs w:val="28"/>
        </w:rPr>
        <w:t>. В  столице средняя ожидаемая продолжительность жизни при рождении   выше, чем   по стране в целом –</w:t>
      </w:r>
      <w:r w:rsidR="00F04D09">
        <w:rPr>
          <w:rFonts w:ascii="Times New Roman" w:hAnsi="Times New Roman" w:cs="Times New Roman"/>
          <w:sz w:val="28"/>
          <w:szCs w:val="28"/>
        </w:rPr>
        <w:t xml:space="preserve"> </w:t>
      </w:r>
      <w:r w:rsidRPr="00E07C2D">
        <w:rPr>
          <w:rFonts w:ascii="Times New Roman" w:hAnsi="Times New Roman" w:cs="Times New Roman"/>
          <w:sz w:val="28"/>
          <w:szCs w:val="28"/>
        </w:rPr>
        <w:t xml:space="preserve">по данным Мосгорстата в 2013г. в </w:t>
      </w:r>
      <w:r w:rsidR="00DB6055" w:rsidRPr="00E07C2D">
        <w:rPr>
          <w:rFonts w:ascii="Times New Roman" w:hAnsi="Times New Roman" w:cs="Times New Roman"/>
          <w:sz w:val="28"/>
          <w:szCs w:val="28"/>
        </w:rPr>
        <w:t xml:space="preserve">г. </w:t>
      </w:r>
      <w:r w:rsidRPr="00E07C2D">
        <w:rPr>
          <w:rFonts w:ascii="Times New Roman" w:hAnsi="Times New Roman" w:cs="Times New Roman"/>
          <w:sz w:val="28"/>
          <w:szCs w:val="28"/>
        </w:rPr>
        <w:t>Моск</w:t>
      </w:r>
      <w:r w:rsidR="00F04D09">
        <w:rPr>
          <w:rFonts w:ascii="Times New Roman" w:hAnsi="Times New Roman" w:cs="Times New Roman"/>
          <w:sz w:val="28"/>
          <w:szCs w:val="28"/>
        </w:rPr>
        <w:t>ве  этот показатель составил 76.37 лет  (72.</w:t>
      </w:r>
      <w:r w:rsidRPr="00E07C2D">
        <w:rPr>
          <w:rFonts w:ascii="Times New Roman" w:hAnsi="Times New Roman" w:cs="Times New Roman"/>
          <w:sz w:val="28"/>
          <w:szCs w:val="28"/>
        </w:rPr>
        <w:t>31 года  для</w:t>
      </w:r>
      <w:r w:rsidR="00F04D09">
        <w:rPr>
          <w:rFonts w:ascii="Times New Roman" w:hAnsi="Times New Roman" w:cs="Times New Roman"/>
          <w:sz w:val="28"/>
          <w:szCs w:val="28"/>
        </w:rPr>
        <w:t xml:space="preserve"> мужчин и 80.</w:t>
      </w:r>
      <w:r w:rsidR="005C71F7" w:rsidRPr="00E07C2D">
        <w:rPr>
          <w:rFonts w:ascii="Times New Roman" w:hAnsi="Times New Roman" w:cs="Times New Roman"/>
          <w:sz w:val="28"/>
          <w:szCs w:val="28"/>
        </w:rPr>
        <w:t>17 лет для женщин)</w:t>
      </w:r>
      <w:r w:rsidR="00ED61F4" w:rsidRPr="00E07C2D">
        <w:rPr>
          <w:rFonts w:ascii="Times New Roman" w:hAnsi="Times New Roman" w:cs="Times New Roman"/>
          <w:sz w:val="28"/>
          <w:szCs w:val="28"/>
        </w:rPr>
        <w:t xml:space="preserve"> (Рис.5.)</w:t>
      </w:r>
      <w:r w:rsidR="008451F7" w:rsidRPr="00E07C2D">
        <w:rPr>
          <w:rFonts w:ascii="Times New Roman" w:hAnsi="Times New Roman" w:cs="Times New Roman"/>
          <w:sz w:val="28"/>
          <w:szCs w:val="28"/>
        </w:rPr>
        <w:t>.</w:t>
      </w:r>
    </w:p>
    <w:p w:rsidR="005153B0" w:rsidRPr="00AC0C1E" w:rsidRDefault="001942B4" w:rsidP="00E07C2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Рис.4. </w:t>
      </w:r>
      <w:r w:rsidR="005153B0" w:rsidRPr="00AC0C1E">
        <w:rPr>
          <w:rFonts w:ascii="Times New Roman" w:hAnsi="Times New Roman" w:cs="Times New Roman"/>
          <w:b/>
          <w:sz w:val="24"/>
          <w:szCs w:val="24"/>
        </w:rPr>
        <w:t>Ожидаемая продолжительность жизни при рождении в РФ</w:t>
      </w:r>
    </w:p>
    <w:p w:rsidR="005153B0" w:rsidRDefault="00236ADB" w:rsidP="00E07C2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2000-2014гг.</w:t>
      </w:r>
      <w:r w:rsidR="005153B0">
        <w:rPr>
          <w:rFonts w:ascii="Times New Roman" w:hAnsi="Times New Roman" w:cs="Times New Roman"/>
          <w:b/>
          <w:sz w:val="24"/>
          <w:szCs w:val="24"/>
        </w:rPr>
        <w:t>, лет</w:t>
      </w:r>
    </w:p>
    <w:p w:rsidR="00C16908" w:rsidRPr="00C16908" w:rsidRDefault="00C16908" w:rsidP="00E07C2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C16908">
        <w:rPr>
          <w:rFonts w:ascii="Times New Roman" w:hAnsi="Times New Roman" w:cs="Times New Roman"/>
          <w:sz w:val="20"/>
          <w:szCs w:val="20"/>
        </w:rPr>
        <w:t>Источник:</w:t>
      </w:r>
      <w:r w:rsidR="00851DD5">
        <w:rPr>
          <w:rFonts w:ascii="Times New Roman" w:hAnsi="Times New Roman" w:cs="Times New Roman"/>
          <w:sz w:val="20"/>
          <w:szCs w:val="20"/>
        </w:rPr>
        <w:t xml:space="preserve"> данные</w:t>
      </w:r>
      <w:r w:rsidRPr="00C16908">
        <w:rPr>
          <w:rFonts w:ascii="Times New Roman" w:hAnsi="Times New Roman" w:cs="Times New Roman"/>
          <w:sz w:val="20"/>
          <w:szCs w:val="20"/>
        </w:rPr>
        <w:t xml:space="preserve"> Росстата</w:t>
      </w:r>
    </w:p>
    <w:p w:rsidR="005153B0" w:rsidRPr="007F281C" w:rsidRDefault="005153B0" w:rsidP="00E07C2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B16" w:rsidRPr="00E07C2D" w:rsidRDefault="008D0B5A" w:rsidP="00E07C2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400550" cy="19145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3B0" w:rsidRPr="007F281C" w:rsidRDefault="005153B0" w:rsidP="00E07C2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53B0" w:rsidRPr="00AC0C1E" w:rsidRDefault="001942B4" w:rsidP="00E07C2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Рис.5. </w:t>
      </w:r>
      <w:r w:rsidR="005153B0" w:rsidRPr="00AC0C1E">
        <w:rPr>
          <w:rFonts w:ascii="Times New Roman" w:hAnsi="Times New Roman" w:cs="Times New Roman"/>
          <w:b/>
          <w:sz w:val="24"/>
          <w:szCs w:val="24"/>
        </w:rPr>
        <w:t>Ожидаемая продолжительность жизни при рождении в г.Москве</w:t>
      </w:r>
    </w:p>
    <w:p w:rsidR="005153B0" w:rsidRDefault="00236ADB" w:rsidP="00E07C2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2010-2013гг.</w:t>
      </w:r>
      <w:r w:rsidR="005153B0">
        <w:rPr>
          <w:rFonts w:ascii="Times New Roman" w:hAnsi="Times New Roman" w:cs="Times New Roman"/>
          <w:b/>
          <w:sz w:val="24"/>
          <w:szCs w:val="24"/>
        </w:rPr>
        <w:t>, лет</w:t>
      </w:r>
    </w:p>
    <w:p w:rsidR="00851DD5" w:rsidRPr="00851DD5" w:rsidRDefault="00236ADB" w:rsidP="00E07C2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Источник: данные Мо</w:t>
      </w:r>
      <w:r w:rsidR="00851DD5" w:rsidRPr="00851DD5">
        <w:rPr>
          <w:rFonts w:ascii="Times New Roman" w:hAnsi="Times New Roman" w:cs="Times New Roman"/>
          <w:sz w:val="20"/>
          <w:szCs w:val="20"/>
        </w:rPr>
        <w:t>сгорстата</w:t>
      </w:r>
    </w:p>
    <w:p w:rsidR="008D0B5A" w:rsidRDefault="008D0B5A" w:rsidP="00E07C2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53B0" w:rsidRPr="007F281C" w:rsidRDefault="008D0B5A" w:rsidP="00E07C2D">
      <w:pPr>
        <w:ind w:firstLine="709"/>
        <w:jc w:val="center"/>
      </w:pPr>
      <w:r>
        <w:rPr>
          <w:noProof/>
          <w:lang w:eastAsia="ru-RU"/>
        </w:rPr>
        <w:drawing>
          <wp:inline distT="0" distB="0" distL="0" distR="0">
            <wp:extent cx="4314825" cy="207645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085" w:rsidRPr="007F281C" w:rsidRDefault="00F74085" w:rsidP="00E07C2D">
      <w:pPr>
        <w:ind w:firstLine="709"/>
      </w:pPr>
    </w:p>
    <w:p w:rsidR="00F74085" w:rsidRPr="00E07C2D" w:rsidRDefault="00F74085" w:rsidP="00E07C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C2D">
        <w:rPr>
          <w:rFonts w:ascii="Times New Roman" w:hAnsi="Times New Roman" w:cs="Times New Roman"/>
          <w:sz w:val="28"/>
          <w:szCs w:val="28"/>
        </w:rPr>
        <w:t>Важным явлением, сопровождающим демографическое старение во всем мире, является ф</w:t>
      </w:r>
      <w:r w:rsidR="008451F7" w:rsidRPr="00E07C2D">
        <w:rPr>
          <w:rFonts w:ascii="Times New Roman" w:hAnsi="Times New Roman" w:cs="Times New Roman"/>
          <w:sz w:val="28"/>
          <w:szCs w:val="28"/>
        </w:rPr>
        <w:t>еминизация населения.   В РФ</w:t>
      </w:r>
      <w:r w:rsidRPr="00E07C2D">
        <w:rPr>
          <w:rFonts w:ascii="Times New Roman" w:hAnsi="Times New Roman" w:cs="Times New Roman"/>
          <w:sz w:val="28"/>
          <w:szCs w:val="28"/>
        </w:rPr>
        <w:t xml:space="preserve"> ожидаемая продолжительность  жизни  женщин в 2014 году более  чем на 10 лет превышала  аналог</w:t>
      </w:r>
      <w:r w:rsidR="00F04D09">
        <w:rPr>
          <w:rFonts w:ascii="Times New Roman" w:hAnsi="Times New Roman" w:cs="Times New Roman"/>
          <w:sz w:val="28"/>
          <w:szCs w:val="28"/>
        </w:rPr>
        <w:t>ичный показатель для мужчин (76.49 и 65.</w:t>
      </w:r>
      <w:r w:rsidRPr="00E07C2D">
        <w:rPr>
          <w:rFonts w:ascii="Times New Roman" w:hAnsi="Times New Roman" w:cs="Times New Roman"/>
          <w:sz w:val="28"/>
          <w:szCs w:val="28"/>
        </w:rPr>
        <w:t>29 лет  с</w:t>
      </w:r>
      <w:r w:rsidR="00A519DB" w:rsidRPr="00E07C2D">
        <w:rPr>
          <w:rFonts w:ascii="Times New Roman" w:hAnsi="Times New Roman" w:cs="Times New Roman"/>
          <w:sz w:val="28"/>
          <w:szCs w:val="28"/>
        </w:rPr>
        <w:t>оответственно) (</w:t>
      </w:r>
      <w:r w:rsidR="002557DE" w:rsidRPr="00E07C2D">
        <w:rPr>
          <w:rFonts w:ascii="Times New Roman" w:hAnsi="Times New Roman" w:cs="Times New Roman"/>
          <w:sz w:val="28"/>
          <w:szCs w:val="28"/>
        </w:rPr>
        <w:t>Рис.4.).</w:t>
      </w:r>
      <w:r w:rsidRPr="00E07C2D">
        <w:rPr>
          <w:rFonts w:ascii="Times New Roman" w:hAnsi="Times New Roman" w:cs="Times New Roman"/>
          <w:sz w:val="28"/>
          <w:szCs w:val="28"/>
        </w:rPr>
        <w:t xml:space="preserve"> В </w:t>
      </w:r>
      <w:r w:rsidR="00DB6055" w:rsidRPr="00E07C2D">
        <w:rPr>
          <w:rFonts w:ascii="Times New Roman" w:hAnsi="Times New Roman" w:cs="Times New Roman"/>
          <w:sz w:val="28"/>
          <w:szCs w:val="28"/>
        </w:rPr>
        <w:t xml:space="preserve">г. </w:t>
      </w:r>
      <w:r w:rsidRPr="00E07C2D">
        <w:rPr>
          <w:rFonts w:ascii="Times New Roman" w:hAnsi="Times New Roman" w:cs="Times New Roman"/>
          <w:sz w:val="28"/>
          <w:szCs w:val="28"/>
        </w:rPr>
        <w:t xml:space="preserve">Москве разница между ожидаемой продолжительностью жизни женщин и мужчин </w:t>
      </w:r>
      <w:r w:rsidR="002557DE" w:rsidRPr="00E07C2D">
        <w:rPr>
          <w:rFonts w:ascii="Times New Roman" w:hAnsi="Times New Roman" w:cs="Times New Roman"/>
          <w:sz w:val="28"/>
          <w:szCs w:val="28"/>
        </w:rPr>
        <w:t>в 2013г. составила около 8 лет (Рис.5.).</w:t>
      </w:r>
    </w:p>
    <w:p w:rsidR="00015AFF" w:rsidRDefault="00236ADB" w:rsidP="00010E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7C2D">
        <w:rPr>
          <w:rFonts w:ascii="Times New Roman" w:hAnsi="Times New Roman" w:cs="Times New Roman"/>
          <w:b/>
          <w:sz w:val="28"/>
          <w:szCs w:val="28"/>
        </w:rPr>
        <w:t xml:space="preserve">Увеличение </w:t>
      </w:r>
      <w:r w:rsidR="00196C97" w:rsidRPr="00E07C2D">
        <w:rPr>
          <w:rFonts w:ascii="Times New Roman" w:hAnsi="Times New Roman" w:cs="Times New Roman"/>
          <w:b/>
          <w:sz w:val="28"/>
          <w:szCs w:val="28"/>
        </w:rPr>
        <w:t>в г. Москве</w:t>
      </w:r>
      <w:r w:rsidR="00F74085" w:rsidRPr="00E07C2D">
        <w:rPr>
          <w:rFonts w:ascii="Times New Roman" w:hAnsi="Times New Roman" w:cs="Times New Roman"/>
          <w:b/>
          <w:sz w:val="28"/>
          <w:szCs w:val="28"/>
        </w:rPr>
        <w:t xml:space="preserve"> числа лиц старших возрастных групп</w:t>
      </w:r>
      <w:r w:rsidR="00A519DB" w:rsidRPr="00E07C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4085" w:rsidRPr="00E07C2D">
        <w:rPr>
          <w:rFonts w:ascii="Times New Roman" w:hAnsi="Times New Roman" w:cs="Times New Roman"/>
          <w:b/>
          <w:sz w:val="28"/>
          <w:szCs w:val="28"/>
        </w:rPr>
        <w:t xml:space="preserve">приводит к нарастанию социально-экономических и медицинских проблем и требует проведения мероприятий, направленных на увеличение объемов и доступности медицинской и медико-социальной помощи пожилым. </w:t>
      </w:r>
    </w:p>
    <w:p w:rsidR="00010E41" w:rsidRDefault="00010E41" w:rsidP="00010E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0E41" w:rsidRDefault="00010E41" w:rsidP="00010E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0E41" w:rsidRPr="00010E41" w:rsidRDefault="00010E41" w:rsidP="00010E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085" w:rsidRPr="00B66EA5" w:rsidRDefault="003477E5" w:rsidP="00B66EA5">
      <w:pPr>
        <w:pStyle w:val="1"/>
        <w:numPr>
          <w:ilvl w:val="0"/>
          <w:numId w:val="17"/>
        </w:numPr>
        <w:ind w:left="0" w:firstLine="709"/>
        <w:rPr>
          <w:color w:val="auto"/>
        </w:rPr>
      </w:pPr>
      <w:bookmarkStart w:id="2" w:name="_Toc427593771"/>
      <w:r w:rsidRPr="00B66EA5">
        <w:rPr>
          <w:color w:val="auto"/>
        </w:rPr>
        <w:lastRenderedPageBreak/>
        <w:t>ЗАБОЛЕВАЕМОСТЬ И СТРУКТУРА ГЕРИАТРИЧЕСКИХ ПРОБЛЕМ У ЛИЦ ПОЖИЛОГО ВОЗРАСТА В Г. МОСКВЕ</w:t>
      </w:r>
      <w:bookmarkEnd w:id="2"/>
      <w:r w:rsidRPr="00B66EA5">
        <w:rPr>
          <w:color w:val="auto"/>
        </w:rPr>
        <w:t xml:space="preserve"> </w:t>
      </w:r>
    </w:p>
    <w:p w:rsidR="00F74085" w:rsidRPr="00E07C2D" w:rsidRDefault="00F74085" w:rsidP="00E07C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C2D">
        <w:rPr>
          <w:rFonts w:ascii="Times New Roman" w:hAnsi="Times New Roman" w:cs="Times New Roman"/>
          <w:sz w:val="28"/>
          <w:szCs w:val="28"/>
        </w:rPr>
        <w:t>В настоящее время ощущается очевидный недостаток эпидемиологических исследований  по изучению распростра</w:t>
      </w:r>
      <w:r w:rsidR="00FC6B16" w:rsidRPr="00E07C2D">
        <w:rPr>
          <w:rFonts w:ascii="Times New Roman" w:hAnsi="Times New Roman" w:cs="Times New Roman"/>
          <w:sz w:val="28"/>
          <w:szCs w:val="28"/>
        </w:rPr>
        <w:t xml:space="preserve">ненности различных заболеваний,   гериатрических синдромов и </w:t>
      </w:r>
      <w:r w:rsidRPr="00E07C2D">
        <w:rPr>
          <w:rFonts w:ascii="Times New Roman" w:hAnsi="Times New Roman" w:cs="Times New Roman"/>
          <w:sz w:val="28"/>
          <w:szCs w:val="28"/>
        </w:rPr>
        <w:t>структуры потребностей старшего поколения в  РФ</w:t>
      </w:r>
      <w:r w:rsidR="00DA3644" w:rsidRPr="00E07C2D">
        <w:rPr>
          <w:rFonts w:ascii="Times New Roman" w:hAnsi="Times New Roman" w:cs="Times New Roman"/>
          <w:sz w:val="28"/>
          <w:szCs w:val="28"/>
        </w:rPr>
        <w:t>.</w:t>
      </w:r>
      <w:r w:rsidRPr="00E07C2D">
        <w:rPr>
          <w:rFonts w:ascii="Times New Roman" w:hAnsi="Times New Roman" w:cs="Times New Roman"/>
          <w:sz w:val="28"/>
          <w:szCs w:val="28"/>
        </w:rPr>
        <w:t>. О состоянии здоровья лиц пожилого и старческого возраста  в г. Москве  можно судить  по уровню заболеваемости и смертности</w:t>
      </w:r>
      <w:r w:rsidR="0016247E" w:rsidRPr="00E07C2D">
        <w:rPr>
          <w:rFonts w:ascii="Times New Roman" w:hAnsi="Times New Roman" w:cs="Times New Roman"/>
          <w:sz w:val="28"/>
          <w:szCs w:val="28"/>
        </w:rPr>
        <w:t xml:space="preserve"> в этой возрастной группе</w:t>
      </w:r>
      <w:r w:rsidRPr="00E07C2D">
        <w:rPr>
          <w:rFonts w:ascii="Times New Roman" w:hAnsi="Times New Roman" w:cs="Times New Roman"/>
          <w:sz w:val="28"/>
          <w:szCs w:val="28"/>
        </w:rPr>
        <w:t>, результатам  диспансеризации, а так же по данным немногочисленных исследований, касающихся состояния здоровья пожилых людей, проведенных в нашей стране, в частности «Исследование глобального старения и здоровья взрослых» (</w:t>
      </w:r>
      <w:r w:rsidRPr="00E07C2D">
        <w:rPr>
          <w:rFonts w:ascii="Times New Roman" w:hAnsi="Times New Roman" w:cs="Times New Roman"/>
          <w:sz w:val="28"/>
          <w:szCs w:val="28"/>
          <w:lang w:val="en-US"/>
        </w:rPr>
        <w:t>SAGE</w:t>
      </w:r>
      <w:r w:rsidRPr="00E07C2D">
        <w:rPr>
          <w:rFonts w:ascii="Times New Roman" w:hAnsi="Times New Roman" w:cs="Times New Roman"/>
          <w:sz w:val="28"/>
          <w:szCs w:val="28"/>
        </w:rPr>
        <w:t>), «ПРОМЕТЕЙ», «Стресс, Старение и Здоровье в России»,  предварительным результатам продолжающейся программы «ЗАБОТА» и некоторым другим исследованиям.</w:t>
      </w:r>
    </w:p>
    <w:p w:rsidR="00F74085" w:rsidRPr="0037696F" w:rsidRDefault="00F74085" w:rsidP="00B66EA5">
      <w:pPr>
        <w:pStyle w:val="2"/>
        <w:numPr>
          <w:ilvl w:val="1"/>
          <w:numId w:val="17"/>
        </w:numPr>
        <w:ind w:left="0" w:firstLine="709"/>
        <w:rPr>
          <w:rFonts w:ascii="Times New Roman" w:hAnsi="Times New Roman"/>
          <w:sz w:val="28"/>
          <w:szCs w:val="28"/>
        </w:rPr>
      </w:pPr>
      <w:bookmarkStart w:id="3" w:name="_Toc427593772"/>
      <w:r w:rsidRPr="0037696F">
        <w:rPr>
          <w:rFonts w:ascii="Times New Roman" w:hAnsi="Times New Roman"/>
          <w:sz w:val="28"/>
          <w:szCs w:val="28"/>
        </w:rPr>
        <w:t>Результаты диспансеризации  населения г. Москвы старше 60 лет</w:t>
      </w:r>
      <w:bookmarkEnd w:id="3"/>
    </w:p>
    <w:p w:rsidR="00FC6B16" w:rsidRPr="00F04D09" w:rsidRDefault="00F74085" w:rsidP="00E07C2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C2D">
        <w:rPr>
          <w:rFonts w:ascii="Times New Roman" w:hAnsi="Times New Roman"/>
          <w:bCs/>
          <w:sz w:val="28"/>
          <w:szCs w:val="28"/>
        </w:rPr>
        <w:t xml:space="preserve">Показатели здоровья ухудшаются с возрастом. </w:t>
      </w:r>
      <w:r w:rsidRPr="00E07C2D">
        <w:rPr>
          <w:rFonts w:ascii="Times New Roman" w:hAnsi="Times New Roman"/>
          <w:b/>
          <w:sz w:val="28"/>
          <w:szCs w:val="28"/>
        </w:rPr>
        <w:t xml:space="preserve">Около 80 % лиц пожилого и старческого возраста страдают </w:t>
      </w:r>
      <w:r w:rsidRPr="00E07C2D">
        <w:rPr>
          <w:rFonts w:ascii="Times New Roman" w:hAnsi="Times New Roman"/>
          <w:b/>
          <w:bCs/>
          <w:sz w:val="28"/>
          <w:szCs w:val="28"/>
        </w:rPr>
        <w:t>множественной хронической патологией.</w:t>
      </w:r>
      <w:r w:rsidRPr="00E07C2D">
        <w:rPr>
          <w:rFonts w:ascii="Times New Roman" w:hAnsi="Times New Roman"/>
          <w:bCs/>
          <w:sz w:val="28"/>
          <w:szCs w:val="28"/>
        </w:rPr>
        <w:t xml:space="preserve"> Высокая заболеваемость среди населения  старше трудоспособного возраста подтверждается  результ</w:t>
      </w:r>
      <w:r w:rsidR="00F04D09">
        <w:rPr>
          <w:rFonts w:ascii="Times New Roman" w:hAnsi="Times New Roman"/>
          <w:bCs/>
          <w:sz w:val="28"/>
          <w:szCs w:val="28"/>
        </w:rPr>
        <w:t>атами диспансеризации. Так,  87.</w:t>
      </w:r>
      <w:r w:rsidRPr="00E07C2D">
        <w:rPr>
          <w:rFonts w:ascii="Times New Roman" w:hAnsi="Times New Roman"/>
          <w:bCs/>
          <w:sz w:val="28"/>
          <w:szCs w:val="28"/>
        </w:rPr>
        <w:t xml:space="preserve">6%  жителей г. Москвы старше 60 лет, прошедших диспансеризацию  в течение 5-ти месяцев  2015г., были отнесены к  </w:t>
      </w:r>
      <w:r w:rsidRPr="00E07C2D">
        <w:rPr>
          <w:rFonts w:ascii="Times New Roman" w:hAnsi="Times New Roman"/>
          <w:bCs/>
          <w:sz w:val="28"/>
          <w:szCs w:val="28"/>
          <w:lang w:val="en-US"/>
        </w:rPr>
        <w:t>III</w:t>
      </w:r>
      <w:r w:rsidRPr="00E07C2D">
        <w:rPr>
          <w:rFonts w:ascii="Times New Roman" w:hAnsi="Times New Roman"/>
          <w:bCs/>
          <w:sz w:val="28"/>
          <w:szCs w:val="28"/>
        </w:rPr>
        <w:t xml:space="preserve"> группе здоровья, то есть к категории нуждающихся в  установлении д</w:t>
      </w:r>
      <w:r w:rsidRPr="00E07C2D">
        <w:rPr>
          <w:rFonts w:ascii="Times New Roman" w:hAnsi="Times New Roman" w:cs="Times New Roman"/>
          <w:sz w:val="28"/>
          <w:szCs w:val="28"/>
        </w:rPr>
        <w:t xml:space="preserve">испансерного наблюдения или </w:t>
      </w:r>
      <w:r w:rsidR="00D765F0" w:rsidRPr="00E07C2D">
        <w:rPr>
          <w:rFonts w:ascii="Times New Roman" w:hAnsi="Times New Roman" w:cs="Times New Roman"/>
          <w:sz w:val="28"/>
          <w:szCs w:val="28"/>
        </w:rPr>
        <w:t xml:space="preserve"> в оказании</w:t>
      </w:r>
      <w:r w:rsidRPr="00E07C2D">
        <w:rPr>
          <w:rFonts w:ascii="Times New Roman" w:hAnsi="Times New Roman" w:cs="Times New Roman"/>
          <w:sz w:val="28"/>
          <w:szCs w:val="28"/>
        </w:rPr>
        <w:t xml:space="preserve"> специализированной, в том числе высокотехнологичной, медицинской помощи, а также нуждающихся в дополнительном обследовании</w:t>
      </w:r>
      <w:r w:rsidR="00EF1E00" w:rsidRPr="00E07C2D">
        <w:rPr>
          <w:rFonts w:ascii="Times New Roman" w:hAnsi="Times New Roman" w:cs="Times New Roman"/>
          <w:sz w:val="28"/>
          <w:szCs w:val="28"/>
        </w:rPr>
        <w:t xml:space="preserve"> (</w:t>
      </w:r>
      <w:r w:rsidR="002557DE" w:rsidRPr="00E07C2D">
        <w:rPr>
          <w:rFonts w:ascii="Times New Roman" w:hAnsi="Times New Roman" w:cs="Times New Roman"/>
          <w:sz w:val="28"/>
          <w:szCs w:val="28"/>
        </w:rPr>
        <w:t>Рис.6.)</w:t>
      </w:r>
      <w:r w:rsidRPr="00E07C2D">
        <w:rPr>
          <w:rFonts w:ascii="Times New Roman" w:hAnsi="Times New Roman" w:cs="Times New Roman"/>
          <w:sz w:val="28"/>
          <w:szCs w:val="28"/>
        </w:rPr>
        <w:t>. Необходимо отметить, что в течение пос</w:t>
      </w:r>
      <w:r w:rsidR="00EF1E00" w:rsidRPr="00E07C2D">
        <w:rPr>
          <w:rFonts w:ascii="Times New Roman" w:hAnsi="Times New Roman" w:cs="Times New Roman"/>
          <w:sz w:val="28"/>
          <w:szCs w:val="28"/>
        </w:rPr>
        <w:t xml:space="preserve">ледних </w:t>
      </w:r>
      <w:r w:rsidR="00F04D09">
        <w:rPr>
          <w:rFonts w:ascii="Times New Roman" w:hAnsi="Times New Roman" w:cs="Times New Roman"/>
          <w:sz w:val="28"/>
          <w:szCs w:val="28"/>
        </w:rPr>
        <w:t>2.</w:t>
      </w:r>
      <w:r w:rsidRPr="00E07C2D">
        <w:rPr>
          <w:rFonts w:ascii="Times New Roman" w:hAnsi="Times New Roman" w:cs="Times New Roman"/>
          <w:sz w:val="28"/>
          <w:szCs w:val="28"/>
        </w:rPr>
        <w:t xml:space="preserve">5 лет (с 2013г. по май 2015г.) эта цифра  увеличилась </w:t>
      </w:r>
      <w:r w:rsidR="00196C97" w:rsidRPr="00E07C2D">
        <w:rPr>
          <w:rFonts w:ascii="Times New Roman" w:hAnsi="Times New Roman" w:cs="Times New Roman"/>
          <w:sz w:val="28"/>
          <w:szCs w:val="28"/>
        </w:rPr>
        <w:t xml:space="preserve"> более, </w:t>
      </w:r>
      <w:r w:rsidRPr="00E07C2D">
        <w:rPr>
          <w:rFonts w:ascii="Times New Roman" w:hAnsi="Times New Roman" w:cs="Times New Roman"/>
          <w:sz w:val="28"/>
          <w:szCs w:val="28"/>
        </w:rPr>
        <w:t xml:space="preserve"> чем на 10%. При этом доля  пожилых лиц, отнесенных ко </w:t>
      </w:r>
      <w:r w:rsidRPr="00E07C2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07C2D">
        <w:rPr>
          <w:rFonts w:ascii="Times New Roman" w:hAnsi="Times New Roman" w:cs="Times New Roman"/>
          <w:sz w:val="28"/>
          <w:szCs w:val="28"/>
        </w:rPr>
        <w:t xml:space="preserve"> группе здоровья, то есть  не имеющих хронических неинфекционных заболеваний, но имеющих</w:t>
      </w:r>
      <w:r w:rsidR="00196C97" w:rsidRPr="00E07C2D">
        <w:rPr>
          <w:rFonts w:ascii="Times New Roman" w:hAnsi="Times New Roman" w:cs="Times New Roman"/>
          <w:sz w:val="28"/>
          <w:szCs w:val="28"/>
        </w:rPr>
        <w:t xml:space="preserve"> факторы риска развития таких за</w:t>
      </w:r>
      <w:r w:rsidRPr="00E07C2D">
        <w:rPr>
          <w:rFonts w:ascii="Times New Roman" w:hAnsi="Times New Roman" w:cs="Times New Roman"/>
          <w:sz w:val="28"/>
          <w:szCs w:val="28"/>
        </w:rPr>
        <w:t>болеваний при высоком или очень высоком сердечно-</w:t>
      </w:r>
      <w:r w:rsidRPr="00E07C2D">
        <w:rPr>
          <w:rFonts w:ascii="Times New Roman" w:hAnsi="Times New Roman" w:cs="Times New Roman"/>
          <w:sz w:val="28"/>
          <w:szCs w:val="28"/>
        </w:rPr>
        <w:lastRenderedPageBreak/>
        <w:t xml:space="preserve">сосудистом риске, за этот период почти на 10% уменьшилась.  Доля пожилых лиц, отнесенных к </w:t>
      </w:r>
      <w:r w:rsidRPr="00E07C2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07C2D">
        <w:rPr>
          <w:rFonts w:ascii="Times New Roman" w:hAnsi="Times New Roman" w:cs="Times New Roman"/>
          <w:sz w:val="28"/>
          <w:szCs w:val="28"/>
        </w:rPr>
        <w:t xml:space="preserve"> группе здоровья, то есть не имеющих хронических неинфекционных заболеваний  и  факторов риска  развития таких заболеваний или имеющих указанные факторы риска при низком или среднем  сердечно-сосудистом риске, </w:t>
      </w:r>
      <w:r w:rsidR="00F04D09">
        <w:rPr>
          <w:rFonts w:ascii="Times New Roman" w:hAnsi="Times New Roman" w:cs="Times New Roman"/>
          <w:sz w:val="28"/>
          <w:szCs w:val="28"/>
        </w:rPr>
        <w:t>повысившись с 2.9% в 2013г.  до 3.</w:t>
      </w:r>
      <w:r w:rsidR="008C3120" w:rsidRPr="00E07C2D">
        <w:rPr>
          <w:rFonts w:ascii="Times New Roman" w:hAnsi="Times New Roman" w:cs="Times New Roman"/>
          <w:sz w:val="28"/>
          <w:szCs w:val="28"/>
        </w:rPr>
        <w:t>4%  в 2014г.,</w:t>
      </w:r>
      <w:r w:rsidR="00F04D09">
        <w:rPr>
          <w:rFonts w:ascii="Times New Roman" w:hAnsi="Times New Roman" w:cs="Times New Roman"/>
          <w:sz w:val="28"/>
          <w:szCs w:val="28"/>
        </w:rPr>
        <w:t xml:space="preserve"> </w:t>
      </w:r>
      <w:r w:rsidRPr="00E07C2D">
        <w:rPr>
          <w:rFonts w:ascii="Times New Roman" w:hAnsi="Times New Roman" w:cs="Times New Roman"/>
          <w:sz w:val="28"/>
          <w:szCs w:val="28"/>
        </w:rPr>
        <w:t xml:space="preserve">по результатам 5-ти месяцев 2015г. </w:t>
      </w:r>
      <w:r w:rsidR="00F04D09">
        <w:rPr>
          <w:rFonts w:ascii="Times New Roman" w:hAnsi="Times New Roman" w:cs="Times New Roman"/>
          <w:sz w:val="28"/>
          <w:szCs w:val="28"/>
        </w:rPr>
        <w:t xml:space="preserve"> составила всего  1.</w:t>
      </w:r>
      <w:r w:rsidR="00723887" w:rsidRPr="00E07C2D">
        <w:rPr>
          <w:rFonts w:ascii="Times New Roman" w:hAnsi="Times New Roman" w:cs="Times New Roman"/>
          <w:sz w:val="28"/>
          <w:szCs w:val="28"/>
        </w:rPr>
        <w:t xml:space="preserve">4 </w:t>
      </w:r>
      <w:r w:rsidRPr="00E07C2D">
        <w:rPr>
          <w:rFonts w:ascii="Times New Roman" w:hAnsi="Times New Roman" w:cs="Times New Roman"/>
          <w:sz w:val="28"/>
          <w:szCs w:val="28"/>
        </w:rPr>
        <w:t>%.</w:t>
      </w:r>
    </w:p>
    <w:p w:rsidR="00F74085" w:rsidRDefault="001942B4" w:rsidP="00E07C2D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Рис.6. </w:t>
      </w:r>
      <w:r w:rsidR="00F74085" w:rsidRPr="00780AEA">
        <w:rPr>
          <w:rFonts w:ascii="Times New Roman" w:hAnsi="Times New Roman" w:cs="Times New Roman"/>
          <w:b/>
          <w:sz w:val="24"/>
          <w:szCs w:val="24"/>
        </w:rPr>
        <w:t>Распределение по группам здоровья  населения  г. Москвы старше 60 лет,</w:t>
      </w:r>
      <w:r w:rsidR="00F74085">
        <w:rPr>
          <w:rFonts w:ascii="Times New Roman" w:hAnsi="Times New Roman" w:cs="Times New Roman"/>
          <w:b/>
          <w:sz w:val="24"/>
          <w:szCs w:val="24"/>
        </w:rPr>
        <w:t xml:space="preserve"> прошедшего</w:t>
      </w:r>
      <w:r w:rsidR="00F74085" w:rsidRPr="00780AEA">
        <w:rPr>
          <w:rFonts w:ascii="Times New Roman" w:hAnsi="Times New Roman" w:cs="Times New Roman"/>
          <w:b/>
          <w:sz w:val="24"/>
          <w:szCs w:val="24"/>
        </w:rPr>
        <w:t xml:space="preserve"> диспансеризацию</w:t>
      </w:r>
      <w:r w:rsidR="00F74085">
        <w:rPr>
          <w:rFonts w:ascii="Times New Roman" w:hAnsi="Times New Roman" w:cs="Times New Roman"/>
          <w:b/>
          <w:sz w:val="24"/>
          <w:szCs w:val="24"/>
        </w:rPr>
        <w:t>, %</w:t>
      </w:r>
    </w:p>
    <w:p w:rsidR="009E3576" w:rsidRDefault="008C3120" w:rsidP="00E07C2D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743960" cy="213931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960" cy="2139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576" w:rsidRDefault="009E3576" w:rsidP="00B66EA5">
      <w:pPr>
        <w:pStyle w:val="2"/>
      </w:pPr>
    </w:p>
    <w:p w:rsidR="00B66EA5" w:rsidRDefault="00B66EA5" w:rsidP="00B66EA5">
      <w:pPr>
        <w:pStyle w:val="2"/>
        <w:rPr>
          <w:sz w:val="28"/>
          <w:szCs w:val="28"/>
        </w:rPr>
      </w:pPr>
    </w:p>
    <w:p w:rsidR="00E07C2D" w:rsidRPr="0037696F" w:rsidRDefault="009E3576" w:rsidP="00B66EA5">
      <w:pPr>
        <w:pStyle w:val="2"/>
        <w:numPr>
          <w:ilvl w:val="1"/>
          <w:numId w:val="17"/>
        </w:numPr>
        <w:ind w:left="0" w:firstLine="709"/>
        <w:rPr>
          <w:rFonts w:ascii="Times New Roman" w:hAnsi="Times New Roman"/>
          <w:sz w:val="28"/>
          <w:szCs w:val="28"/>
        </w:rPr>
      </w:pPr>
      <w:bookmarkStart w:id="4" w:name="_Toc427593773"/>
      <w:r w:rsidRPr="0037696F">
        <w:rPr>
          <w:rFonts w:ascii="Times New Roman" w:hAnsi="Times New Roman"/>
          <w:sz w:val="28"/>
          <w:szCs w:val="28"/>
        </w:rPr>
        <w:t>Заболеваемость лиц пожилого возраста в г. Москве</w:t>
      </w:r>
      <w:bookmarkEnd w:id="4"/>
    </w:p>
    <w:p w:rsidR="009E3576" w:rsidRPr="00E07C2D" w:rsidRDefault="009E3576" w:rsidP="00E07C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C2D">
        <w:rPr>
          <w:rFonts w:ascii="Times New Roman" w:hAnsi="Times New Roman"/>
          <w:sz w:val="28"/>
          <w:szCs w:val="28"/>
        </w:rPr>
        <w:t xml:space="preserve">В среднем, у одного пациента </w:t>
      </w:r>
      <w:r w:rsidRPr="00E07C2D">
        <w:rPr>
          <w:rFonts w:ascii="Times New Roman" w:hAnsi="Times New Roman"/>
          <w:bCs/>
          <w:sz w:val="28"/>
          <w:szCs w:val="28"/>
        </w:rPr>
        <w:t xml:space="preserve">старше 60 лет </w:t>
      </w:r>
      <w:r w:rsidRPr="00E07C2D">
        <w:rPr>
          <w:rFonts w:ascii="Times New Roman" w:hAnsi="Times New Roman"/>
          <w:sz w:val="28"/>
          <w:szCs w:val="28"/>
        </w:rPr>
        <w:t xml:space="preserve">обнаруживается </w:t>
      </w:r>
      <w:r w:rsidRPr="00E07C2D">
        <w:rPr>
          <w:rFonts w:ascii="Times New Roman" w:hAnsi="Times New Roman"/>
          <w:bCs/>
          <w:sz w:val="28"/>
          <w:szCs w:val="28"/>
        </w:rPr>
        <w:t>четыре-пять ра</w:t>
      </w:r>
      <w:r w:rsidR="001942B4" w:rsidRPr="00E07C2D">
        <w:rPr>
          <w:rFonts w:ascii="Times New Roman" w:hAnsi="Times New Roman"/>
          <w:bCs/>
          <w:sz w:val="28"/>
          <w:szCs w:val="28"/>
        </w:rPr>
        <w:t xml:space="preserve">зличных хронических заболеваний </w:t>
      </w:r>
      <w:r w:rsidR="00216CA5" w:rsidRPr="00E07C2D">
        <w:rPr>
          <w:rFonts w:ascii="Times New Roman" w:hAnsi="Times New Roman" w:cs="Times New Roman"/>
          <w:bCs/>
          <w:sz w:val="28"/>
          <w:szCs w:val="28"/>
        </w:rPr>
        <w:t>[</w:t>
      </w:r>
      <w:r w:rsidR="00D9059F" w:rsidRPr="00E07C2D">
        <w:rPr>
          <w:rFonts w:ascii="Times New Roman" w:hAnsi="Times New Roman" w:cs="Times New Roman"/>
          <w:bCs/>
          <w:sz w:val="28"/>
          <w:szCs w:val="28"/>
        </w:rPr>
        <w:t>3</w:t>
      </w:r>
      <w:r w:rsidR="00216CA5" w:rsidRPr="00E07C2D">
        <w:rPr>
          <w:rFonts w:ascii="Times New Roman" w:hAnsi="Times New Roman" w:cs="Times New Roman"/>
          <w:bCs/>
          <w:sz w:val="28"/>
          <w:szCs w:val="28"/>
        </w:rPr>
        <w:t>]</w:t>
      </w:r>
      <w:r w:rsidR="001942B4" w:rsidRPr="00E07C2D">
        <w:rPr>
          <w:rFonts w:ascii="Times New Roman" w:hAnsi="Times New Roman"/>
          <w:bCs/>
          <w:sz w:val="28"/>
          <w:szCs w:val="28"/>
        </w:rPr>
        <w:t>.</w:t>
      </w:r>
    </w:p>
    <w:p w:rsidR="009E3576" w:rsidRPr="00B66EA5" w:rsidRDefault="00B66EA5" w:rsidP="00B66EA5">
      <w:pPr>
        <w:pStyle w:val="3"/>
        <w:ind w:firstLine="709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5" w:name="_Toc427593774"/>
      <w:r w:rsidRPr="00B66EA5">
        <w:rPr>
          <w:rFonts w:ascii="Times New Roman" w:hAnsi="Times New Roman" w:cs="Times New Roman"/>
          <w:i/>
          <w:color w:val="auto"/>
          <w:sz w:val="28"/>
          <w:szCs w:val="28"/>
        </w:rPr>
        <w:t xml:space="preserve">2.2.1  </w:t>
      </w:r>
      <w:r w:rsidR="009E3576" w:rsidRPr="00B66EA5">
        <w:rPr>
          <w:rFonts w:ascii="Times New Roman" w:hAnsi="Times New Roman" w:cs="Times New Roman"/>
          <w:i/>
          <w:color w:val="auto"/>
          <w:sz w:val="28"/>
          <w:szCs w:val="28"/>
        </w:rPr>
        <w:t>Сердечно-сосудистые заболевания</w:t>
      </w:r>
      <w:bookmarkEnd w:id="5"/>
    </w:p>
    <w:p w:rsidR="00EB6D60" w:rsidRPr="00E07C2D" w:rsidRDefault="009E3576" w:rsidP="00E07C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C2D">
        <w:rPr>
          <w:rFonts w:ascii="Times New Roman" w:hAnsi="Times New Roman" w:cs="Times New Roman"/>
          <w:sz w:val="28"/>
          <w:szCs w:val="28"/>
        </w:rPr>
        <w:t>По-прежнему ведущи</w:t>
      </w:r>
      <w:r w:rsidR="00B56898" w:rsidRPr="00E07C2D">
        <w:rPr>
          <w:rFonts w:ascii="Times New Roman" w:hAnsi="Times New Roman" w:cs="Times New Roman"/>
          <w:sz w:val="28"/>
          <w:szCs w:val="28"/>
        </w:rPr>
        <w:t xml:space="preserve">ми  в структуре заболеваемости </w:t>
      </w:r>
      <w:r w:rsidRPr="00E07C2D">
        <w:rPr>
          <w:rFonts w:ascii="Times New Roman" w:hAnsi="Times New Roman" w:cs="Times New Roman"/>
          <w:sz w:val="28"/>
          <w:szCs w:val="28"/>
        </w:rPr>
        <w:t xml:space="preserve"> людей старше трудоспособного возраста остаются сердечно-сосудистые</w:t>
      </w:r>
      <w:r w:rsidR="00B56898" w:rsidRPr="00E07C2D">
        <w:rPr>
          <w:rFonts w:ascii="Times New Roman" w:hAnsi="Times New Roman" w:cs="Times New Roman"/>
          <w:sz w:val="28"/>
          <w:szCs w:val="28"/>
        </w:rPr>
        <w:t xml:space="preserve"> заболевания.</w:t>
      </w:r>
    </w:p>
    <w:p w:rsidR="00370B43" w:rsidRPr="00B97164" w:rsidRDefault="00EB6D60" w:rsidP="00E07C2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7C2D">
        <w:rPr>
          <w:rFonts w:ascii="Times New Roman" w:hAnsi="Times New Roman" w:cs="Times New Roman"/>
          <w:sz w:val="28"/>
          <w:szCs w:val="28"/>
        </w:rPr>
        <w:t xml:space="preserve">Согласно результатам исследования  </w:t>
      </w:r>
      <w:r w:rsidRPr="00E07C2D">
        <w:rPr>
          <w:rFonts w:ascii="Times New Roman" w:hAnsi="Times New Roman" w:cs="Times New Roman"/>
          <w:sz w:val="28"/>
          <w:szCs w:val="28"/>
          <w:lang w:val="en-US"/>
        </w:rPr>
        <w:t>SAGE</w:t>
      </w:r>
      <w:r w:rsidRPr="00E07C2D">
        <w:rPr>
          <w:rFonts w:ascii="Times New Roman" w:hAnsi="Times New Roman" w:cs="Times New Roman"/>
          <w:sz w:val="28"/>
          <w:szCs w:val="28"/>
        </w:rPr>
        <w:t xml:space="preserve">,  в РФ </w:t>
      </w:r>
      <w:r w:rsidR="00DB6055" w:rsidRPr="00E07C2D">
        <w:rPr>
          <w:rFonts w:ascii="Times New Roman" w:hAnsi="Times New Roman" w:cs="Times New Roman"/>
          <w:sz w:val="28"/>
          <w:szCs w:val="28"/>
        </w:rPr>
        <w:t>среди населения</w:t>
      </w:r>
      <w:r w:rsidR="00E77C2F" w:rsidRPr="00E07C2D">
        <w:rPr>
          <w:rFonts w:ascii="Times New Roman" w:hAnsi="Times New Roman" w:cs="Times New Roman"/>
          <w:sz w:val="28"/>
          <w:szCs w:val="28"/>
        </w:rPr>
        <w:t xml:space="preserve"> 70</w:t>
      </w:r>
      <w:r w:rsidRPr="00E07C2D">
        <w:rPr>
          <w:rFonts w:ascii="Times New Roman" w:hAnsi="Times New Roman" w:cs="Times New Roman"/>
          <w:sz w:val="28"/>
          <w:szCs w:val="28"/>
        </w:rPr>
        <w:t xml:space="preserve"> лет и старше  распространенность артериал</w:t>
      </w:r>
      <w:r w:rsidR="00F04D09">
        <w:rPr>
          <w:rFonts w:ascii="Times New Roman" w:hAnsi="Times New Roman" w:cs="Times New Roman"/>
          <w:sz w:val="28"/>
          <w:szCs w:val="28"/>
        </w:rPr>
        <w:t>ьной гипертензии составляет 65.</w:t>
      </w:r>
      <w:r w:rsidR="00E77C2F" w:rsidRPr="00E07C2D">
        <w:rPr>
          <w:rFonts w:ascii="Times New Roman" w:hAnsi="Times New Roman" w:cs="Times New Roman"/>
          <w:sz w:val="28"/>
          <w:szCs w:val="28"/>
        </w:rPr>
        <w:t xml:space="preserve">2 </w:t>
      </w:r>
      <w:r w:rsidRPr="00E07C2D">
        <w:rPr>
          <w:rFonts w:ascii="Times New Roman" w:hAnsi="Times New Roman" w:cs="Times New Roman"/>
          <w:sz w:val="28"/>
          <w:szCs w:val="28"/>
        </w:rPr>
        <w:t>%, а стенокардии</w:t>
      </w:r>
      <w:r w:rsidR="00F04D09">
        <w:rPr>
          <w:rFonts w:ascii="Times New Roman" w:hAnsi="Times New Roman" w:cs="Times New Roman"/>
          <w:sz w:val="28"/>
          <w:szCs w:val="28"/>
        </w:rPr>
        <w:t xml:space="preserve"> -  47.</w:t>
      </w:r>
      <w:r w:rsidR="00E77C2F" w:rsidRPr="00E07C2D">
        <w:rPr>
          <w:rFonts w:ascii="Times New Roman" w:hAnsi="Times New Roman" w:cs="Times New Roman"/>
          <w:sz w:val="28"/>
          <w:szCs w:val="28"/>
        </w:rPr>
        <w:t xml:space="preserve">8 </w:t>
      </w:r>
      <w:r w:rsidRPr="00E07C2D">
        <w:rPr>
          <w:rFonts w:ascii="Times New Roman" w:hAnsi="Times New Roman" w:cs="Times New Roman"/>
          <w:sz w:val="28"/>
          <w:szCs w:val="28"/>
        </w:rPr>
        <w:t>%</w:t>
      </w:r>
      <w:r w:rsidR="00196C97" w:rsidRPr="00E07C2D">
        <w:rPr>
          <w:rFonts w:ascii="Times New Roman" w:hAnsi="Times New Roman" w:cs="Times New Roman"/>
          <w:sz w:val="28"/>
          <w:szCs w:val="28"/>
        </w:rPr>
        <w:t xml:space="preserve"> (</w:t>
      </w:r>
      <w:r w:rsidR="002557DE" w:rsidRPr="00E07C2D">
        <w:rPr>
          <w:rFonts w:ascii="Times New Roman" w:hAnsi="Times New Roman" w:cs="Times New Roman"/>
          <w:sz w:val="28"/>
          <w:szCs w:val="28"/>
        </w:rPr>
        <w:t>Р</w:t>
      </w:r>
      <w:r w:rsidR="00196C97" w:rsidRPr="00E07C2D">
        <w:rPr>
          <w:rFonts w:ascii="Times New Roman" w:hAnsi="Times New Roman" w:cs="Times New Roman"/>
          <w:sz w:val="28"/>
          <w:szCs w:val="28"/>
        </w:rPr>
        <w:t>ис.</w:t>
      </w:r>
      <w:r w:rsidR="00C05015" w:rsidRPr="00E07C2D">
        <w:rPr>
          <w:rFonts w:ascii="Times New Roman" w:hAnsi="Times New Roman" w:cs="Times New Roman"/>
          <w:sz w:val="28"/>
          <w:szCs w:val="28"/>
        </w:rPr>
        <w:t>7</w:t>
      </w:r>
      <w:r w:rsidR="002557DE" w:rsidRPr="00E07C2D">
        <w:rPr>
          <w:rFonts w:ascii="Times New Roman" w:hAnsi="Times New Roman" w:cs="Times New Roman"/>
          <w:sz w:val="28"/>
          <w:szCs w:val="28"/>
        </w:rPr>
        <w:t>.)</w:t>
      </w:r>
      <w:r w:rsidRPr="00E07C2D">
        <w:rPr>
          <w:rFonts w:ascii="Times New Roman" w:hAnsi="Times New Roman" w:cs="Times New Roman"/>
          <w:sz w:val="28"/>
          <w:szCs w:val="28"/>
        </w:rPr>
        <w:t xml:space="preserve">.  По данным   программы  «ЗАБОТА», среди  амбулаторных пациентов г. Москвы 65 лет и старше, имеющих 3 и более гериатрических  синдрома по результатам самооценки,  распространенность  сердечно-сосудистых заболеваний оказалась еще выше - </w:t>
      </w:r>
      <w:r w:rsidRPr="00E07C2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артериальная гипертензия встречалась в  90% случаев, а ишемическая </w:t>
      </w:r>
      <w:r w:rsidR="00F04D09">
        <w:rPr>
          <w:rFonts w:ascii="Times New Roman" w:hAnsi="Times New Roman" w:cs="Times New Roman"/>
          <w:color w:val="000000"/>
          <w:sz w:val="28"/>
          <w:szCs w:val="28"/>
        </w:rPr>
        <w:t>болезнь  сердца   в  59.</w:t>
      </w:r>
      <w:r w:rsidRPr="00E07C2D">
        <w:rPr>
          <w:rFonts w:ascii="Times New Roman" w:hAnsi="Times New Roman" w:cs="Times New Roman"/>
          <w:color w:val="000000"/>
          <w:sz w:val="28"/>
          <w:szCs w:val="28"/>
        </w:rPr>
        <w:t xml:space="preserve">7%. Похожие результаты были получены и в исследовании качества жизни пожилых людей в г.  Москве </w:t>
      </w:r>
      <w:r w:rsidR="00216CA5" w:rsidRPr="00E07C2D">
        <w:rPr>
          <w:rFonts w:ascii="Times New Roman" w:hAnsi="Times New Roman" w:cs="Times New Roman"/>
          <w:bCs/>
          <w:sz w:val="28"/>
          <w:szCs w:val="28"/>
        </w:rPr>
        <w:t>[</w:t>
      </w:r>
      <w:r w:rsidR="00D9059F" w:rsidRPr="00E07C2D">
        <w:rPr>
          <w:rFonts w:ascii="Times New Roman" w:hAnsi="Times New Roman" w:cs="Times New Roman"/>
          <w:bCs/>
          <w:sz w:val="28"/>
          <w:szCs w:val="28"/>
        </w:rPr>
        <w:t>6</w:t>
      </w:r>
      <w:r w:rsidR="00216CA5" w:rsidRPr="00E07C2D">
        <w:rPr>
          <w:rFonts w:ascii="Times New Roman" w:hAnsi="Times New Roman" w:cs="Times New Roman"/>
          <w:bCs/>
          <w:sz w:val="28"/>
          <w:szCs w:val="28"/>
        </w:rPr>
        <w:t>]</w:t>
      </w:r>
      <w:r w:rsidR="002557DE" w:rsidRPr="00E07C2D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Pr="00E07C2D">
        <w:rPr>
          <w:rFonts w:ascii="Times New Roman" w:hAnsi="Times New Roman" w:cs="Times New Roman"/>
          <w:color w:val="000000"/>
          <w:sz w:val="28"/>
          <w:szCs w:val="28"/>
        </w:rPr>
        <w:t>около 83% опр</w:t>
      </w:r>
      <w:r w:rsidR="00180234" w:rsidRPr="00E07C2D">
        <w:rPr>
          <w:rFonts w:ascii="Times New Roman" w:hAnsi="Times New Roman" w:cs="Times New Roman"/>
          <w:color w:val="000000"/>
          <w:sz w:val="28"/>
          <w:szCs w:val="28"/>
        </w:rPr>
        <w:t>ошенных отмечали наличие  сердечно-сосудистых заболеваний.</w:t>
      </w:r>
    </w:p>
    <w:p w:rsidR="00236ADB" w:rsidRDefault="00196C97" w:rsidP="00E07C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Рис.</w:t>
      </w:r>
      <w:r w:rsidR="00C05015">
        <w:rPr>
          <w:rFonts w:ascii="Times New Roman" w:hAnsi="Times New Roman" w:cs="Times New Roman"/>
          <w:b/>
          <w:sz w:val="24"/>
          <w:szCs w:val="24"/>
        </w:rPr>
        <w:t>7</w:t>
      </w:r>
      <w:r w:rsidR="001942B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80234" w:rsidRPr="00875B47">
        <w:rPr>
          <w:rFonts w:ascii="Times New Roman" w:hAnsi="Times New Roman" w:cs="Times New Roman"/>
          <w:b/>
          <w:sz w:val="24"/>
          <w:szCs w:val="24"/>
        </w:rPr>
        <w:t xml:space="preserve">Распространенность некоторых заболеваний и </w:t>
      </w:r>
      <w:r w:rsidR="00180234">
        <w:rPr>
          <w:rFonts w:ascii="Times New Roman" w:hAnsi="Times New Roman" w:cs="Times New Roman"/>
          <w:b/>
          <w:sz w:val="24"/>
          <w:szCs w:val="24"/>
        </w:rPr>
        <w:t xml:space="preserve">состояний среди </w:t>
      </w:r>
    </w:p>
    <w:p w:rsidR="00180234" w:rsidRPr="00875B47" w:rsidRDefault="00180234" w:rsidP="00E07C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населения России</w:t>
      </w:r>
      <w:r w:rsidRPr="00875B47">
        <w:rPr>
          <w:rFonts w:ascii="Times New Roman" w:hAnsi="Times New Roman" w:cs="Times New Roman"/>
          <w:b/>
          <w:sz w:val="24"/>
          <w:szCs w:val="24"/>
        </w:rPr>
        <w:t xml:space="preserve"> 50 лет и старше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A519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5B47">
        <w:rPr>
          <w:rFonts w:ascii="Times New Roman" w:hAnsi="Times New Roman" w:cs="Times New Roman"/>
          <w:b/>
          <w:sz w:val="24"/>
          <w:szCs w:val="24"/>
        </w:rPr>
        <w:t>%</w:t>
      </w:r>
    </w:p>
    <w:p w:rsidR="00180234" w:rsidRPr="00180234" w:rsidRDefault="00180234" w:rsidP="00E07C2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180234">
        <w:rPr>
          <w:rFonts w:ascii="Times New Roman" w:hAnsi="Times New Roman" w:cs="Times New Roman"/>
          <w:sz w:val="20"/>
          <w:szCs w:val="20"/>
        </w:rPr>
        <w:t xml:space="preserve">Источник: данные исследования </w:t>
      </w:r>
      <w:r w:rsidRPr="00180234">
        <w:rPr>
          <w:rFonts w:ascii="Times New Roman" w:hAnsi="Times New Roman" w:cs="Times New Roman"/>
          <w:sz w:val="20"/>
          <w:szCs w:val="20"/>
          <w:lang w:val="en-US"/>
        </w:rPr>
        <w:t>SAGE</w:t>
      </w:r>
    </w:p>
    <w:p w:rsidR="00180234" w:rsidRPr="00180234" w:rsidRDefault="00180234" w:rsidP="00E07C2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80234" w:rsidRPr="00E07C2D" w:rsidRDefault="00180234" w:rsidP="00E07C2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03165" cy="2630805"/>
            <wp:effectExtent l="19050" t="0" r="6985" b="0"/>
            <wp:docPr id="1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165" cy="2630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C2D" w:rsidRPr="00B97164" w:rsidRDefault="00B56898" w:rsidP="00E07C2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C2D">
        <w:rPr>
          <w:rFonts w:ascii="Times New Roman" w:hAnsi="Times New Roman" w:cs="Times New Roman"/>
          <w:sz w:val="28"/>
          <w:szCs w:val="28"/>
        </w:rPr>
        <w:t xml:space="preserve"> По данным Минздрава</w:t>
      </w:r>
      <w:r w:rsidR="009E3576" w:rsidRPr="00E07C2D">
        <w:rPr>
          <w:rFonts w:ascii="Times New Roman" w:hAnsi="Times New Roman" w:cs="Times New Roman"/>
          <w:sz w:val="28"/>
          <w:szCs w:val="28"/>
        </w:rPr>
        <w:t>, в динамике с 2011 по 2014 гг. в г. Москве  от</w:t>
      </w:r>
      <w:r w:rsidR="00155879" w:rsidRPr="00E07C2D">
        <w:rPr>
          <w:rFonts w:ascii="Times New Roman" w:hAnsi="Times New Roman" w:cs="Times New Roman"/>
          <w:sz w:val="28"/>
          <w:szCs w:val="28"/>
        </w:rPr>
        <w:t xml:space="preserve">мечается тенденция к </w:t>
      </w:r>
      <w:r w:rsidR="009E3576" w:rsidRPr="00E07C2D">
        <w:rPr>
          <w:rFonts w:ascii="Times New Roman" w:hAnsi="Times New Roman" w:cs="Times New Roman"/>
          <w:sz w:val="28"/>
          <w:szCs w:val="28"/>
        </w:rPr>
        <w:t xml:space="preserve"> снижению как общей, так и первичной заболеваемости болезнями системы кровообращения</w:t>
      </w:r>
      <w:r w:rsidR="00A519DB" w:rsidRPr="00E07C2D">
        <w:rPr>
          <w:rFonts w:ascii="Times New Roman" w:hAnsi="Times New Roman" w:cs="Times New Roman"/>
          <w:sz w:val="28"/>
          <w:szCs w:val="28"/>
        </w:rPr>
        <w:t xml:space="preserve"> </w:t>
      </w:r>
      <w:r w:rsidR="00825C8E" w:rsidRPr="00E07C2D">
        <w:rPr>
          <w:rFonts w:ascii="Times New Roman" w:hAnsi="Times New Roman" w:cs="Times New Roman"/>
          <w:sz w:val="28"/>
          <w:szCs w:val="28"/>
        </w:rPr>
        <w:t>среди населения старше трудоспособного возраста</w:t>
      </w:r>
      <w:r w:rsidR="00C05015" w:rsidRPr="00E07C2D">
        <w:rPr>
          <w:rFonts w:ascii="Times New Roman" w:hAnsi="Times New Roman" w:cs="Times New Roman"/>
          <w:sz w:val="28"/>
          <w:szCs w:val="28"/>
        </w:rPr>
        <w:t xml:space="preserve"> (Рис.8</w:t>
      </w:r>
      <w:r w:rsidR="002557DE" w:rsidRPr="00E07C2D">
        <w:rPr>
          <w:rFonts w:ascii="Times New Roman" w:hAnsi="Times New Roman" w:cs="Times New Roman"/>
          <w:sz w:val="28"/>
          <w:szCs w:val="28"/>
        </w:rPr>
        <w:t>.)</w:t>
      </w:r>
      <w:r w:rsidR="00825C8E" w:rsidRPr="00E07C2D">
        <w:rPr>
          <w:rFonts w:ascii="Times New Roman" w:hAnsi="Times New Roman" w:cs="Times New Roman"/>
          <w:sz w:val="28"/>
          <w:szCs w:val="28"/>
        </w:rPr>
        <w:t>.</w:t>
      </w:r>
    </w:p>
    <w:p w:rsidR="00B56898" w:rsidRPr="00E07C2D" w:rsidRDefault="00B56898" w:rsidP="00E07C2D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E3576" w:rsidRDefault="00C05015" w:rsidP="00E07C2D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Рис.8</w:t>
      </w:r>
      <w:r w:rsidR="001942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9E3576" w:rsidRPr="008A00E8">
        <w:rPr>
          <w:rFonts w:ascii="Times New Roman" w:hAnsi="Times New Roman" w:cs="Times New Roman"/>
          <w:b/>
          <w:color w:val="000000"/>
          <w:sz w:val="24"/>
          <w:szCs w:val="24"/>
        </w:rPr>
        <w:t>Общая (левая панель) и первичная (правая панель) заболеваемость болезнями системы кровообращения</w:t>
      </w:r>
      <w:r w:rsidR="00B56898">
        <w:rPr>
          <w:rFonts w:ascii="Times New Roman" w:hAnsi="Times New Roman" w:cs="Times New Roman"/>
          <w:b/>
          <w:sz w:val="24"/>
          <w:szCs w:val="24"/>
        </w:rPr>
        <w:t xml:space="preserve"> населения</w:t>
      </w:r>
      <w:r w:rsidR="009E3576" w:rsidRPr="008A00E8">
        <w:rPr>
          <w:rFonts w:ascii="Times New Roman" w:hAnsi="Times New Roman" w:cs="Times New Roman"/>
          <w:b/>
          <w:sz w:val="24"/>
          <w:szCs w:val="24"/>
        </w:rPr>
        <w:t xml:space="preserve"> г. Москвы  старше трудоспособного возраста (на 100 тыс. соотв.  населения)</w:t>
      </w:r>
    </w:p>
    <w:p w:rsidR="00196C97" w:rsidRPr="00B56898" w:rsidRDefault="00B56898" w:rsidP="00E07C2D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B56898">
        <w:rPr>
          <w:rFonts w:ascii="Times New Roman" w:hAnsi="Times New Roman" w:cs="Times New Roman"/>
          <w:sz w:val="20"/>
          <w:szCs w:val="20"/>
        </w:rPr>
        <w:t>Источник: данные Минздрава</w:t>
      </w:r>
    </w:p>
    <w:p w:rsidR="008D0B5A" w:rsidRDefault="008D0B5A" w:rsidP="00E07C2D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572125" cy="1638300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E00" w:rsidRPr="00E07C2D" w:rsidRDefault="007E0500" w:rsidP="00E07C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C2D">
        <w:rPr>
          <w:rFonts w:ascii="Times New Roman" w:hAnsi="Times New Roman" w:cs="Times New Roman"/>
          <w:sz w:val="28"/>
          <w:szCs w:val="28"/>
        </w:rPr>
        <w:t xml:space="preserve">В частности тенденцию к снижению можно отметить для </w:t>
      </w:r>
      <w:r w:rsidR="00825C8E" w:rsidRPr="00E07C2D">
        <w:rPr>
          <w:rFonts w:ascii="Times New Roman" w:hAnsi="Times New Roman" w:cs="Times New Roman"/>
          <w:sz w:val="28"/>
          <w:szCs w:val="28"/>
        </w:rPr>
        <w:t xml:space="preserve">общей заболеваемости </w:t>
      </w:r>
      <w:r w:rsidRPr="00E07C2D">
        <w:rPr>
          <w:rFonts w:ascii="Times New Roman" w:hAnsi="Times New Roman" w:cs="Times New Roman"/>
          <w:sz w:val="28"/>
          <w:szCs w:val="28"/>
        </w:rPr>
        <w:t>ишемической болезнью</w:t>
      </w:r>
      <w:r w:rsidR="00DB6055" w:rsidRPr="00E07C2D">
        <w:rPr>
          <w:rFonts w:ascii="Times New Roman" w:hAnsi="Times New Roman" w:cs="Times New Roman"/>
          <w:sz w:val="28"/>
          <w:szCs w:val="28"/>
        </w:rPr>
        <w:t xml:space="preserve"> сердца, а так же для </w:t>
      </w:r>
      <w:r w:rsidR="00406751" w:rsidRPr="00E07C2D">
        <w:rPr>
          <w:rFonts w:ascii="Times New Roman" w:hAnsi="Times New Roman" w:cs="Times New Roman"/>
          <w:sz w:val="28"/>
          <w:szCs w:val="28"/>
        </w:rPr>
        <w:t xml:space="preserve"> ос</w:t>
      </w:r>
      <w:r w:rsidR="00D42AB5" w:rsidRPr="00E07C2D">
        <w:rPr>
          <w:rFonts w:ascii="Times New Roman" w:hAnsi="Times New Roman" w:cs="Times New Roman"/>
          <w:sz w:val="28"/>
          <w:szCs w:val="28"/>
        </w:rPr>
        <w:t>трого</w:t>
      </w:r>
      <w:r w:rsidR="00406751" w:rsidRPr="00E07C2D">
        <w:rPr>
          <w:rFonts w:ascii="Times New Roman" w:hAnsi="Times New Roman" w:cs="Times New Roman"/>
          <w:sz w:val="28"/>
          <w:szCs w:val="28"/>
        </w:rPr>
        <w:t xml:space="preserve"> </w:t>
      </w:r>
      <w:r w:rsidR="00406751" w:rsidRPr="00E07C2D">
        <w:rPr>
          <w:rFonts w:ascii="Times New Roman" w:hAnsi="Times New Roman" w:cs="Times New Roman"/>
          <w:sz w:val="28"/>
          <w:szCs w:val="28"/>
        </w:rPr>
        <w:lastRenderedPageBreak/>
        <w:t>инфар</w:t>
      </w:r>
      <w:r w:rsidR="00D42AB5" w:rsidRPr="00E07C2D">
        <w:rPr>
          <w:rFonts w:ascii="Times New Roman" w:hAnsi="Times New Roman" w:cs="Times New Roman"/>
          <w:sz w:val="28"/>
          <w:szCs w:val="28"/>
        </w:rPr>
        <w:t>кта</w:t>
      </w:r>
      <w:r w:rsidR="00406751" w:rsidRPr="00E07C2D">
        <w:rPr>
          <w:rFonts w:ascii="Times New Roman" w:hAnsi="Times New Roman" w:cs="Times New Roman"/>
          <w:sz w:val="28"/>
          <w:szCs w:val="28"/>
        </w:rPr>
        <w:t xml:space="preserve"> миокарда</w:t>
      </w:r>
      <w:r w:rsidR="00EF1E00" w:rsidRPr="00E07C2D">
        <w:rPr>
          <w:rFonts w:ascii="Times New Roman" w:hAnsi="Times New Roman" w:cs="Times New Roman"/>
          <w:sz w:val="28"/>
          <w:szCs w:val="28"/>
        </w:rPr>
        <w:t xml:space="preserve"> (</w:t>
      </w:r>
      <w:r w:rsidR="00C05015" w:rsidRPr="00E07C2D">
        <w:rPr>
          <w:rFonts w:ascii="Times New Roman" w:hAnsi="Times New Roman" w:cs="Times New Roman"/>
          <w:sz w:val="28"/>
          <w:szCs w:val="28"/>
        </w:rPr>
        <w:t>Рис.9</w:t>
      </w:r>
      <w:r w:rsidR="002557DE" w:rsidRPr="00E07C2D">
        <w:rPr>
          <w:rFonts w:ascii="Times New Roman" w:hAnsi="Times New Roman" w:cs="Times New Roman"/>
          <w:sz w:val="28"/>
          <w:szCs w:val="28"/>
        </w:rPr>
        <w:t>.)</w:t>
      </w:r>
      <w:r w:rsidR="00406751" w:rsidRPr="00E07C2D">
        <w:rPr>
          <w:rFonts w:ascii="Times New Roman" w:hAnsi="Times New Roman" w:cs="Times New Roman"/>
          <w:sz w:val="28"/>
          <w:szCs w:val="28"/>
        </w:rPr>
        <w:t>.</w:t>
      </w:r>
      <w:r w:rsidR="00E07C2D" w:rsidRPr="00E07C2D">
        <w:rPr>
          <w:rFonts w:ascii="Times New Roman" w:hAnsi="Times New Roman" w:cs="Times New Roman"/>
          <w:sz w:val="28"/>
          <w:szCs w:val="28"/>
        </w:rPr>
        <w:t xml:space="preserve"> </w:t>
      </w:r>
      <w:r w:rsidRPr="00E07C2D">
        <w:rPr>
          <w:rFonts w:ascii="Times New Roman" w:hAnsi="Times New Roman" w:cs="Times New Roman"/>
          <w:sz w:val="28"/>
          <w:szCs w:val="28"/>
        </w:rPr>
        <w:t>Общая заболеваемость болезнями, характеризующимися повышенным кровяным давлением  среди населения г. Москвы старше трудоспособного возраста в течение последних 4-х лет подверглась незначительным коле</w:t>
      </w:r>
      <w:r w:rsidR="00F04D09">
        <w:rPr>
          <w:rFonts w:ascii="Times New Roman" w:hAnsi="Times New Roman" w:cs="Times New Roman"/>
          <w:sz w:val="28"/>
          <w:szCs w:val="28"/>
        </w:rPr>
        <w:t>баниям, составив в 2014г. 22267.</w:t>
      </w:r>
      <w:r w:rsidRPr="00E07C2D">
        <w:rPr>
          <w:rFonts w:ascii="Times New Roman" w:hAnsi="Times New Roman" w:cs="Times New Roman"/>
          <w:sz w:val="28"/>
          <w:szCs w:val="28"/>
        </w:rPr>
        <w:t>7  на 100 тыс. соответствующего населения.</w:t>
      </w:r>
      <w:r w:rsidR="00DB6055" w:rsidRPr="00E07C2D">
        <w:rPr>
          <w:rFonts w:ascii="Times New Roman" w:hAnsi="Times New Roman" w:cs="Times New Roman"/>
          <w:sz w:val="28"/>
          <w:szCs w:val="28"/>
        </w:rPr>
        <w:t xml:space="preserve"> Тревожная тенденция отмечается в отношении  инфаркта мозга, заболеваемость которым</w:t>
      </w:r>
      <w:r w:rsidR="00BC3171" w:rsidRPr="00E07C2D">
        <w:rPr>
          <w:rFonts w:ascii="Times New Roman" w:hAnsi="Times New Roman" w:cs="Times New Roman"/>
          <w:sz w:val="28"/>
          <w:szCs w:val="28"/>
        </w:rPr>
        <w:t xml:space="preserve">  среди людей старше трудоспособного возраста в г.Москве  по данным Минздрава</w:t>
      </w:r>
      <w:r w:rsidR="00DB6055" w:rsidRPr="00E07C2D">
        <w:rPr>
          <w:rFonts w:ascii="Times New Roman" w:hAnsi="Times New Roman" w:cs="Times New Roman"/>
          <w:sz w:val="28"/>
          <w:szCs w:val="28"/>
        </w:rPr>
        <w:t xml:space="preserve"> за</w:t>
      </w:r>
      <w:r w:rsidR="006D28E6" w:rsidRPr="00E07C2D">
        <w:rPr>
          <w:rFonts w:ascii="Times New Roman" w:hAnsi="Times New Roman" w:cs="Times New Roman"/>
          <w:sz w:val="28"/>
          <w:szCs w:val="28"/>
        </w:rPr>
        <w:t xml:space="preserve"> ан</w:t>
      </w:r>
      <w:r w:rsidR="00DB6055" w:rsidRPr="00E07C2D">
        <w:rPr>
          <w:rFonts w:ascii="Times New Roman" w:hAnsi="Times New Roman" w:cs="Times New Roman"/>
          <w:sz w:val="28"/>
          <w:szCs w:val="28"/>
        </w:rPr>
        <w:t>алогичный период</w:t>
      </w:r>
      <w:r w:rsidR="006D28E6" w:rsidRPr="00E07C2D">
        <w:rPr>
          <w:rFonts w:ascii="Times New Roman" w:hAnsi="Times New Roman" w:cs="Times New Roman"/>
          <w:sz w:val="28"/>
          <w:szCs w:val="28"/>
        </w:rPr>
        <w:t xml:space="preserve"> увеличилась </w:t>
      </w:r>
      <w:r w:rsidR="00F04D09">
        <w:rPr>
          <w:rFonts w:ascii="Times New Roman" w:hAnsi="Times New Roman" w:cs="Times New Roman"/>
          <w:sz w:val="28"/>
          <w:szCs w:val="28"/>
        </w:rPr>
        <w:t xml:space="preserve"> с 132.</w:t>
      </w:r>
      <w:r w:rsidR="00406751" w:rsidRPr="00E07C2D">
        <w:rPr>
          <w:rFonts w:ascii="Times New Roman" w:hAnsi="Times New Roman" w:cs="Times New Roman"/>
          <w:sz w:val="28"/>
          <w:szCs w:val="28"/>
        </w:rPr>
        <w:t>1 до 170</w:t>
      </w:r>
      <w:r w:rsidR="00F04D09">
        <w:rPr>
          <w:rFonts w:ascii="Times New Roman" w:hAnsi="Times New Roman" w:cs="Times New Roman"/>
          <w:sz w:val="28"/>
          <w:szCs w:val="28"/>
        </w:rPr>
        <w:t xml:space="preserve"> </w:t>
      </w:r>
      <w:r w:rsidR="006D28E6" w:rsidRPr="00E07C2D">
        <w:rPr>
          <w:rFonts w:ascii="Times New Roman" w:hAnsi="Times New Roman" w:cs="Times New Roman"/>
          <w:sz w:val="28"/>
          <w:szCs w:val="28"/>
        </w:rPr>
        <w:t>на 100 тыс. соответствующего населения</w:t>
      </w:r>
      <w:r w:rsidR="002557DE" w:rsidRPr="00E07C2D">
        <w:rPr>
          <w:rFonts w:ascii="Times New Roman" w:hAnsi="Times New Roman" w:cs="Times New Roman"/>
          <w:sz w:val="28"/>
          <w:szCs w:val="28"/>
        </w:rPr>
        <w:t>( Рис.</w:t>
      </w:r>
      <w:r w:rsidR="00C05015" w:rsidRPr="00E07C2D">
        <w:rPr>
          <w:rFonts w:ascii="Times New Roman" w:hAnsi="Times New Roman" w:cs="Times New Roman"/>
          <w:sz w:val="28"/>
          <w:szCs w:val="28"/>
        </w:rPr>
        <w:t>4</w:t>
      </w:r>
      <w:r w:rsidR="002557DE" w:rsidRPr="00E07C2D">
        <w:rPr>
          <w:rFonts w:ascii="Times New Roman" w:hAnsi="Times New Roman" w:cs="Times New Roman"/>
          <w:sz w:val="28"/>
          <w:szCs w:val="28"/>
        </w:rPr>
        <w:t>.)</w:t>
      </w:r>
      <w:r w:rsidR="006D28E6" w:rsidRPr="00E07C2D">
        <w:rPr>
          <w:rFonts w:ascii="Times New Roman" w:hAnsi="Times New Roman" w:cs="Times New Roman"/>
          <w:sz w:val="28"/>
          <w:szCs w:val="28"/>
        </w:rPr>
        <w:t>.</w:t>
      </w:r>
    </w:p>
    <w:p w:rsidR="00EF1E00" w:rsidRDefault="00EF1E00" w:rsidP="00E07C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5225" w:rsidRDefault="00C05015" w:rsidP="00E07C2D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Рис.9</w:t>
      </w:r>
      <w:r w:rsidR="001942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6B699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Общая </w:t>
      </w:r>
      <w:r w:rsidR="006B6997" w:rsidRPr="008A00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заболеваемость </w:t>
      </w:r>
      <w:r w:rsidR="006B699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некоторыми </w:t>
      </w:r>
      <w:r w:rsidR="006B6997" w:rsidRPr="008A00E8">
        <w:rPr>
          <w:rFonts w:ascii="Times New Roman" w:hAnsi="Times New Roman" w:cs="Times New Roman"/>
          <w:b/>
          <w:color w:val="000000"/>
          <w:sz w:val="24"/>
          <w:szCs w:val="24"/>
        </w:rPr>
        <w:t>болезнями системы кровообращения</w:t>
      </w:r>
      <w:r w:rsidR="006B6997" w:rsidRPr="008A00E8">
        <w:rPr>
          <w:rFonts w:ascii="Times New Roman" w:hAnsi="Times New Roman" w:cs="Times New Roman"/>
          <w:b/>
          <w:sz w:val="24"/>
          <w:szCs w:val="24"/>
        </w:rPr>
        <w:t xml:space="preserve"> жителей г. Москвы  старше трудоспособного возраста </w:t>
      </w:r>
    </w:p>
    <w:p w:rsidR="006B6997" w:rsidRPr="0016247E" w:rsidRDefault="006B6997" w:rsidP="00E07C2D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A00E8">
        <w:rPr>
          <w:rFonts w:ascii="Times New Roman" w:hAnsi="Times New Roman" w:cs="Times New Roman"/>
          <w:b/>
          <w:sz w:val="24"/>
          <w:szCs w:val="24"/>
        </w:rPr>
        <w:t>(на 100 тыс. соотв.  населения)</w:t>
      </w:r>
    </w:p>
    <w:p w:rsidR="006B6997" w:rsidRDefault="006B6997" w:rsidP="00E07C2D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236ADB">
        <w:rPr>
          <w:rFonts w:ascii="Times New Roman" w:hAnsi="Times New Roman" w:cs="Times New Roman"/>
          <w:sz w:val="20"/>
          <w:szCs w:val="20"/>
        </w:rPr>
        <w:t>Источник: данные Минздрава</w:t>
      </w:r>
    </w:p>
    <w:p w:rsidR="00DD1311" w:rsidRDefault="00DD1311" w:rsidP="00E07C2D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DD1311" w:rsidRDefault="00DD1311" w:rsidP="00E07C2D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DD1311" w:rsidRDefault="00DD1311" w:rsidP="00E07C2D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895725" cy="37147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311" w:rsidRDefault="00DD1311" w:rsidP="00E07C2D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DD1311" w:rsidRDefault="00DD1311" w:rsidP="00E07C2D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FB5F85" w:rsidRPr="00D42AB5" w:rsidRDefault="00FB5F85" w:rsidP="00E07C2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3576" w:rsidRPr="0037696F" w:rsidRDefault="00B66EA5" w:rsidP="0037696F">
      <w:pPr>
        <w:pStyle w:val="3"/>
        <w:ind w:firstLine="709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6" w:name="_Toc427593775"/>
      <w:r w:rsidRPr="0037696F">
        <w:rPr>
          <w:rFonts w:ascii="Times New Roman" w:hAnsi="Times New Roman" w:cs="Times New Roman"/>
          <w:i/>
          <w:color w:val="auto"/>
          <w:sz w:val="28"/>
          <w:szCs w:val="28"/>
        </w:rPr>
        <w:t xml:space="preserve">2.2.2   </w:t>
      </w:r>
      <w:r w:rsidR="009E3576" w:rsidRPr="0037696F">
        <w:rPr>
          <w:rFonts w:ascii="Times New Roman" w:hAnsi="Times New Roman" w:cs="Times New Roman"/>
          <w:i/>
          <w:color w:val="auto"/>
          <w:sz w:val="28"/>
          <w:szCs w:val="28"/>
        </w:rPr>
        <w:t>Сахарный диабет</w:t>
      </w:r>
      <w:bookmarkEnd w:id="6"/>
      <w:r w:rsidR="009E3576" w:rsidRPr="0037696F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</w:p>
    <w:p w:rsidR="009E3576" w:rsidRPr="00E07C2D" w:rsidRDefault="009E3576" w:rsidP="00E07C2D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07C2D">
        <w:rPr>
          <w:sz w:val="28"/>
          <w:szCs w:val="28"/>
        </w:rPr>
        <w:t xml:space="preserve">К разряду эпидемией  сегодня относят заболеваемость сахарным диабетом – </w:t>
      </w:r>
      <w:r w:rsidR="00B56898" w:rsidRPr="00E07C2D">
        <w:rPr>
          <w:sz w:val="28"/>
          <w:szCs w:val="28"/>
        </w:rPr>
        <w:t>эта патология является</w:t>
      </w:r>
      <w:r w:rsidRPr="00E07C2D">
        <w:rPr>
          <w:sz w:val="28"/>
          <w:szCs w:val="28"/>
        </w:rPr>
        <w:t xml:space="preserve"> широко р</w:t>
      </w:r>
      <w:r w:rsidR="00B56898" w:rsidRPr="00E07C2D">
        <w:rPr>
          <w:sz w:val="28"/>
          <w:szCs w:val="28"/>
        </w:rPr>
        <w:t xml:space="preserve">аспространенной  в популяции </w:t>
      </w:r>
      <w:r w:rsidRPr="00E07C2D">
        <w:rPr>
          <w:sz w:val="28"/>
          <w:szCs w:val="28"/>
        </w:rPr>
        <w:t xml:space="preserve"> и </w:t>
      </w:r>
      <w:r w:rsidRPr="00E07C2D">
        <w:rPr>
          <w:sz w:val="28"/>
          <w:szCs w:val="28"/>
        </w:rPr>
        <w:lastRenderedPageBreak/>
        <w:t>продолжает  неуклонно расти.</w:t>
      </w:r>
      <w:r w:rsidR="00A519DB" w:rsidRPr="00E07C2D">
        <w:rPr>
          <w:sz w:val="28"/>
          <w:szCs w:val="28"/>
        </w:rPr>
        <w:t xml:space="preserve"> </w:t>
      </w:r>
      <w:r w:rsidRPr="00E07C2D">
        <w:rPr>
          <w:color w:val="000000"/>
          <w:sz w:val="28"/>
          <w:szCs w:val="28"/>
          <w:shd w:val="clear" w:color="auto" w:fill="FFFFFF"/>
        </w:rPr>
        <w:t>Наличие сахарного диабета 2 типа резко увеличивает риск инвалидизации пациентов</w:t>
      </w:r>
      <w:r w:rsidR="00F04D09">
        <w:rPr>
          <w:color w:val="000000"/>
          <w:sz w:val="28"/>
          <w:szCs w:val="28"/>
          <w:shd w:val="clear" w:color="auto" w:fill="FFFFFF"/>
        </w:rPr>
        <w:t xml:space="preserve"> </w:t>
      </w:r>
      <w:r w:rsidR="00216CA5" w:rsidRPr="00E07C2D">
        <w:rPr>
          <w:bCs/>
          <w:sz w:val="28"/>
          <w:szCs w:val="28"/>
        </w:rPr>
        <w:t>[</w:t>
      </w:r>
      <w:r w:rsidR="00D9059F" w:rsidRPr="00E07C2D">
        <w:rPr>
          <w:bCs/>
          <w:sz w:val="28"/>
          <w:szCs w:val="28"/>
        </w:rPr>
        <w:t>14</w:t>
      </w:r>
      <w:r w:rsidR="00E77C2F" w:rsidRPr="00E07C2D">
        <w:rPr>
          <w:bCs/>
          <w:sz w:val="28"/>
          <w:szCs w:val="28"/>
        </w:rPr>
        <w:t>,</w:t>
      </w:r>
      <w:r w:rsidR="00D9059F" w:rsidRPr="00E07C2D">
        <w:rPr>
          <w:bCs/>
          <w:sz w:val="28"/>
          <w:szCs w:val="28"/>
        </w:rPr>
        <w:t>17</w:t>
      </w:r>
      <w:r w:rsidR="00E77C2F" w:rsidRPr="00E07C2D">
        <w:rPr>
          <w:bCs/>
          <w:sz w:val="28"/>
          <w:szCs w:val="28"/>
        </w:rPr>
        <w:t>,</w:t>
      </w:r>
      <w:r w:rsidR="00D9059F" w:rsidRPr="00E07C2D">
        <w:rPr>
          <w:bCs/>
          <w:sz w:val="28"/>
          <w:szCs w:val="28"/>
        </w:rPr>
        <w:t>19</w:t>
      </w:r>
      <w:r w:rsidR="00737C71" w:rsidRPr="00E07C2D">
        <w:rPr>
          <w:bCs/>
          <w:sz w:val="28"/>
          <w:szCs w:val="28"/>
        </w:rPr>
        <w:t>]</w:t>
      </w:r>
      <w:r w:rsidR="00F04D09">
        <w:rPr>
          <w:bCs/>
          <w:sz w:val="28"/>
          <w:szCs w:val="28"/>
        </w:rPr>
        <w:t xml:space="preserve"> </w:t>
      </w:r>
      <w:r w:rsidRPr="00E07C2D">
        <w:rPr>
          <w:color w:val="000000"/>
          <w:sz w:val="28"/>
          <w:szCs w:val="28"/>
          <w:shd w:val="clear" w:color="auto" w:fill="FFFFFF"/>
        </w:rPr>
        <w:t>и оказывает значительное негативное влияние  на качество жизни</w:t>
      </w:r>
      <w:r w:rsidR="00737C71" w:rsidRPr="00E07C2D">
        <w:rPr>
          <w:bCs/>
          <w:sz w:val="28"/>
          <w:szCs w:val="28"/>
        </w:rPr>
        <w:t>[</w:t>
      </w:r>
      <w:r w:rsidR="00D9059F" w:rsidRPr="00E07C2D">
        <w:rPr>
          <w:bCs/>
          <w:sz w:val="28"/>
          <w:szCs w:val="28"/>
        </w:rPr>
        <w:t>20</w:t>
      </w:r>
      <w:r w:rsidR="00737C71" w:rsidRPr="00E07C2D">
        <w:rPr>
          <w:bCs/>
          <w:sz w:val="28"/>
          <w:szCs w:val="28"/>
        </w:rPr>
        <w:t>]</w:t>
      </w:r>
      <w:r w:rsidR="001942B4" w:rsidRPr="00E07C2D">
        <w:rPr>
          <w:bCs/>
          <w:sz w:val="28"/>
          <w:szCs w:val="28"/>
        </w:rPr>
        <w:t xml:space="preserve">. </w:t>
      </w:r>
      <w:r w:rsidRPr="00E07C2D">
        <w:rPr>
          <w:color w:val="000000"/>
          <w:sz w:val="28"/>
          <w:szCs w:val="28"/>
          <w:shd w:val="clear" w:color="auto" w:fill="FFFFFF"/>
        </w:rPr>
        <w:t>Больные диабетом пожилые люди в 2 раза чаще становятся физически немощными и имеют повышенный риск</w:t>
      </w:r>
      <w:r w:rsidR="00B56898" w:rsidRPr="00E07C2D">
        <w:rPr>
          <w:color w:val="000000"/>
          <w:sz w:val="28"/>
          <w:szCs w:val="28"/>
          <w:shd w:val="clear" w:color="auto" w:fill="FFFFFF"/>
        </w:rPr>
        <w:t xml:space="preserve"> развитии </w:t>
      </w:r>
      <w:r w:rsidRPr="00E07C2D">
        <w:rPr>
          <w:color w:val="000000"/>
          <w:sz w:val="28"/>
          <w:szCs w:val="28"/>
          <w:shd w:val="clear" w:color="auto" w:fill="FFFFFF"/>
        </w:rPr>
        <w:t xml:space="preserve">деменции, падений и переломов бедра </w:t>
      </w:r>
      <w:r w:rsidR="00737C71" w:rsidRPr="00E07C2D">
        <w:rPr>
          <w:bCs/>
          <w:sz w:val="28"/>
          <w:szCs w:val="28"/>
        </w:rPr>
        <w:t>[</w:t>
      </w:r>
      <w:r w:rsidR="00D9059F" w:rsidRPr="00E07C2D">
        <w:rPr>
          <w:bCs/>
          <w:sz w:val="28"/>
          <w:szCs w:val="28"/>
        </w:rPr>
        <w:t>16</w:t>
      </w:r>
      <w:r w:rsidR="00E77C2F" w:rsidRPr="00E07C2D">
        <w:rPr>
          <w:bCs/>
          <w:sz w:val="28"/>
          <w:szCs w:val="28"/>
        </w:rPr>
        <w:t xml:space="preserve">, </w:t>
      </w:r>
      <w:r w:rsidR="00D9059F" w:rsidRPr="00E07C2D">
        <w:rPr>
          <w:bCs/>
          <w:sz w:val="28"/>
          <w:szCs w:val="28"/>
        </w:rPr>
        <w:t>24</w:t>
      </w:r>
      <w:r w:rsidR="00737C71" w:rsidRPr="00E07C2D">
        <w:rPr>
          <w:bCs/>
          <w:sz w:val="28"/>
          <w:szCs w:val="28"/>
        </w:rPr>
        <w:t>]</w:t>
      </w:r>
      <w:r w:rsidR="001942B4" w:rsidRPr="00E07C2D">
        <w:rPr>
          <w:bCs/>
          <w:sz w:val="28"/>
          <w:szCs w:val="28"/>
        </w:rPr>
        <w:t>.</w:t>
      </w:r>
    </w:p>
    <w:p w:rsidR="009E3576" w:rsidRPr="00E07C2D" w:rsidRDefault="009E3576" w:rsidP="00E07C2D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07C2D">
        <w:rPr>
          <w:sz w:val="28"/>
          <w:szCs w:val="28"/>
        </w:rPr>
        <w:t xml:space="preserve">Согласно  данным исследования  </w:t>
      </w:r>
      <w:r w:rsidRPr="00E07C2D">
        <w:rPr>
          <w:sz w:val="28"/>
          <w:szCs w:val="28"/>
          <w:lang w:val="en-US"/>
        </w:rPr>
        <w:t>SAGE</w:t>
      </w:r>
      <w:r w:rsidR="002557DE" w:rsidRPr="00E07C2D">
        <w:rPr>
          <w:sz w:val="28"/>
          <w:szCs w:val="28"/>
        </w:rPr>
        <w:t xml:space="preserve">, среди населения России </w:t>
      </w:r>
      <w:r w:rsidRPr="00E07C2D">
        <w:rPr>
          <w:sz w:val="28"/>
          <w:szCs w:val="28"/>
        </w:rPr>
        <w:t xml:space="preserve"> 50 лет </w:t>
      </w:r>
      <w:r w:rsidR="00E77C2F" w:rsidRPr="00E07C2D">
        <w:rPr>
          <w:sz w:val="28"/>
          <w:szCs w:val="28"/>
        </w:rPr>
        <w:t xml:space="preserve">и старше </w:t>
      </w:r>
      <w:r w:rsidRPr="00E07C2D">
        <w:rPr>
          <w:sz w:val="28"/>
          <w:szCs w:val="28"/>
        </w:rPr>
        <w:t>распространенность сахарного диабета с</w:t>
      </w:r>
      <w:r w:rsidR="00F04D09">
        <w:rPr>
          <w:sz w:val="28"/>
          <w:szCs w:val="28"/>
        </w:rPr>
        <w:t>оставляет 7.</w:t>
      </w:r>
      <w:r w:rsidR="002557DE" w:rsidRPr="00E07C2D">
        <w:rPr>
          <w:sz w:val="28"/>
          <w:szCs w:val="28"/>
        </w:rPr>
        <w:t>1%,</w:t>
      </w:r>
      <w:r w:rsidR="00F04D09">
        <w:rPr>
          <w:sz w:val="28"/>
          <w:szCs w:val="28"/>
        </w:rPr>
        <w:t xml:space="preserve"> а в группе 70 лет и старше – 8.</w:t>
      </w:r>
      <w:r w:rsidR="002557DE" w:rsidRPr="00E07C2D">
        <w:rPr>
          <w:sz w:val="28"/>
          <w:szCs w:val="28"/>
        </w:rPr>
        <w:t>7% ( Рис.7.).</w:t>
      </w:r>
      <w:r w:rsidRPr="00E07C2D">
        <w:rPr>
          <w:color w:val="000000"/>
          <w:sz w:val="28"/>
          <w:szCs w:val="28"/>
        </w:rPr>
        <w:t>По данным программы «ЗАБОТА», среди жителей г. Москвы  65 лет и старше, обращавшихся за амбулаторной помощью и  имеющих по результатам самооценки 3 более гериатрических синдрома, диагноз сахарный диабет был установле</w:t>
      </w:r>
      <w:r w:rsidR="00F04D09">
        <w:rPr>
          <w:color w:val="000000"/>
          <w:sz w:val="28"/>
          <w:szCs w:val="28"/>
        </w:rPr>
        <w:t>н у каждого пятого пациента (21.</w:t>
      </w:r>
      <w:r w:rsidRPr="00E07C2D">
        <w:rPr>
          <w:color w:val="000000"/>
          <w:sz w:val="28"/>
          <w:szCs w:val="28"/>
        </w:rPr>
        <w:t>72%).</w:t>
      </w:r>
    </w:p>
    <w:p w:rsidR="009E3576" w:rsidRPr="00E07C2D" w:rsidRDefault="009E3576" w:rsidP="00E07C2D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07C2D">
        <w:rPr>
          <w:sz w:val="28"/>
          <w:szCs w:val="28"/>
        </w:rPr>
        <w:t xml:space="preserve"> В о</w:t>
      </w:r>
      <w:r w:rsidRPr="00E07C2D">
        <w:rPr>
          <w:rStyle w:val="apple-converted-space"/>
          <w:color w:val="000000" w:themeColor="text1"/>
          <w:sz w:val="28"/>
          <w:szCs w:val="28"/>
        </w:rPr>
        <w:t xml:space="preserve">публикованном в 2014г. </w:t>
      </w:r>
      <w:r w:rsidRPr="00E07C2D">
        <w:rPr>
          <w:color w:val="000000" w:themeColor="text1"/>
          <w:sz w:val="28"/>
          <w:szCs w:val="28"/>
        </w:rPr>
        <w:t xml:space="preserve">эпидемиологическим анализе, проведенном с 2009 по 2011гг.  в двух административных округах города Москвы,  </w:t>
      </w:r>
      <w:r w:rsidRPr="00E07C2D">
        <w:rPr>
          <w:rStyle w:val="apple-converted-space"/>
          <w:color w:val="000000" w:themeColor="text1"/>
          <w:sz w:val="28"/>
          <w:szCs w:val="28"/>
        </w:rPr>
        <w:t> </w:t>
      </w:r>
      <w:r w:rsidR="00B56898" w:rsidRPr="00E07C2D">
        <w:rPr>
          <w:color w:val="000000" w:themeColor="text1"/>
          <w:sz w:val="28"/>
          <w:szCs w:val="28"/>
        </w:rPr>
        <w:t>распространенность сахарного диабета</w:t>
      </w:r>
      <w:r w:rsidRPr="00E07C2D">
        <w:rPr>
          <w:color w:val="000000" w:themeColor="text1"/>
          <w:sz w:val="28"/>
          <w:szCs w:val="28"/>
        </w:rPr>
        <w:t xml:space="preserve">  2 типа составила 1590  на 100 тыс. населения, около 80% пациентов были старше 55 лет и  наибольшее количество больных</w:t>
      </w:r>
      <w:r w:rsidR="00B56898" w:rsidRPr="00E07C2D">
        <w:rPr>
          <w:color w:val="000000" w:themeColor="text1"/>
          <w:sz w:val="28"/>
          <w:szCs w:val="28"/>
        </w:rPr>
        <w:t xml:space="preserve"> было </w:t>
      </w:r>
      <w:r w:rsidRPr="00E07C2D">
        <w:rPr>
          <w:color w:val="000000" w:themeColor="text1"/>
          <w:sz w:val="28"/>
          <w:szCs w:val="28"/>
        </w:rPr>
        <w:t xml:space="preserve"> выявлено в возрастных группах 60—64 лет и 70—74 л</w:t>
      </w:r>
      <w:r w:rsidR="00B56898" w:rsidRPr="00E07C2D">
        <w:rPr>
          <w:color w:val="000000" w:themeColor="text1"/>
          <w:sz w:val="28"/>
          <w:szCs w:val="28"/>
        </w:rPr>
        <w:t>ет.  Первичная заболеваемость сахарным диабетом 2 типа</w:t>
      </w:r>
      <w:r w:rsidRPr="00E07C2D">
        <w:rPr>
          <w:color w:val="000000" w:themeColor="text1"/>
          <w:sz w:val="28"/>
          <w:szCs w:val="28"/>
        </w:rPr>
        <w:t xml:space="preserve"> согласно данно</w:t>
      </w:r>
      <w:r w:rsidR="00F04D09">
        <w:rPr>
          <w:color w:val="000000" w:themeColor="text1"/>
          <w:sz w:val="28"/>
          <w:szCs w:val="28"/>
        </w:rPr>
        <w:t>му исследованию  соста</w:t>
      </w:r>
      <w:r w:rsidR="00F04D09">
        <w:rPr>
          <w:color w:val="000000" w:themeColor="text1"/>
          <w:sz w:val="28"/>
          <w:szCs w:val="28"/>
        </w:rPr>
        <w:softHyphen/>
        <w:t>вила 138.</w:t>
      </w:r>
      <w:r w:rsidRPr="00E07C2D">
        <w:rPr>
          <w:color w:val="000000" w:themeColor="text1"/>
          <w:sz w:val="28"/>
          <w:szCs w:val="28"/>
        </w:rPr>
        <w:t>72 на 100 тыс. населения</w:t>
      </w:r>
      <w:r w:rsidR="00D9059F" w:rsidRPr="00E07C2D">
        <w:rPr>
          <w:bCs/>
          <w:sz w:val="28"/>
          <w:szCs w:val="28"/>
        </w:rPr>
        <w:t>[18]</w:t>
      </w:r>
      <w:r w:rsidR="001942B4" w:rsidRPr="00E07C2D">
        <w:rPr>
          <w:bCs/>
          <w:sz w:val="28"/>
          <w:szCs w:val="28"/>
        </w:rPr>
        <w:t>.</w:t>
      </w:r>
    </w:p>
    <w:p w:rsidR="009E3576" w:rsidRPr="00E07C2D" w:rsidRDefault="00B56898" w:rsidP="00E07C2D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07C2D">
        <w:rPr>
          <w:sz w:val="28"/>
          <w:szCs w:val="28"/>
        </w:rPr>
        <w:t>По данным Минздрава</w:t>
      </w:r>
      <w:r w:rsidR="009E3576" w:rsidRPr="00E07C2D">
        <w:rPr>
          <w:sz w:val="28"/>
          <w:szCs w:val="28"/>
        </w:rPr>
        <w:t xml:space="preserve"> среди жителей   г. Москвы  старше трудоспособного возраста  в  динамике с 2011 до</w:t>
      </w:r>
      <w:r w:rsidR="00BC3171" w:rsidRPr="00E07C2D">
        <w:rPr>
          <w:sz w:val="28"/>
          <w:szCs w:val="28"/>
        </w:rPr>
        <w:t xml:space="preserve"> 2014 гг.   отмечается увеличение</w:t>
      </w:r>
      <w:r w:rsidR="009E3576" w:rsidRPr="00E07C2D">
        <w:rPr>
          <w:sz w:val="28"/>
          <w:szCs w:val="28"/>
        </w:rPr>
        <w:t xml:space="preserve"> общей заболева</w:t>
      </w:r>
      <w:r w:rsidR="00F04D09">
        <w:rPr>
          <w:sz w:val="28"/>
          <w:szCs w:val="28"/>
        </w:rPr>
        <w:t>емости сахарным диабетом с 7122.2   до 7956.</w:t>
      </w:r>
      <w:r w:rsidR="009E3576" w:rsidRPr="00E07C2D">
        <w:rPr>
          <w:sz w:val="28"/>
          <w:szCs w:val="28"/>
        </w:rPr>
        <w:t>6</w:t>
      </w:r>
      <w:r w:rsidRPr="00E07C2D">
        <w:rPr>
          <w:sz w:val="28"/>
          <w:szCs w:val="28"/>
        </w:rPr>
        <w:t xml:space="preserve"> на 100 тыс. соответствующего</w:t>
      </w:r>
      <w:r w:rsidR="00A519DB" w:rsidRPr="00E07C2D">
        <w:rPr>
          <w:sz w:val="28"/>
          <w:szCs w:val="28"/>
        </w:rPr>
        <w:t xml:space="preserve"> </w:t>
      </w:r>
      <w:r w:rsidR="009E3576" w:rsidRPr="00E07C2D">
        <w:rPr>
          <w:sz w:val="28"/>
          <w:szCs w:val="28"/>
        </w:rPr>
        <w:t>населения</w:t>
      </w:r>
      <w:r w:rsidR="00B227B8" w:rsidRPr="00E07C2D">
        <w:rPr>
          <w:sz w:val="28"/>
          <w:szCs w:val="28"/>
        </w:rPr>
        <w:t xml:space="preserve"> (</w:t>
      </w:r>
      <w:r w:rsidR="00C05015" w:rsidRPr="00E07C2D">
        <w:rPr>
          <w:sz w:val="28"/>
          <w:szCs w:val="28"/>
        </w:rPr>
        <w:t>Рис.10</w:t>
      </w:r>
      <w:r w:rsidR="002557DE" w:rsidRPr="00E07C2D">
        <w:rPr>
          <w:sz w:val="28"/>
          <w:szCs w:val="28"/>
        </w:rPr>
        <w:t>)</w:t>
      </w:r>
      <w:r w:rsidR="009E3576" w:rsidRPr="00E07C2D">
        <w:rPr>
          <w:sz w:val="28"/>
          <w:szCs w:val="28"/>
        </w:rPr>
        <w:t>.</w:t>
      </w:r>
      <w:r w:rsidR="00A519DB" w:rsidRPr="00E07C2D">
        <w:rPr>
          <w:sz w:val="28"/>
          <w:szCs w:val="28"/>
        </w:rPr>
        <w:t xml:space="preserve"> </w:t>
      </w:r>
      <w:r w:rsidR="009E3576" w:rsidRPr="00E07C2D">
        <w:rPr>
          <w:color w:val="000000"/>
          <w:sz w:val="28"/>
          <w:szCs w:val="28"/>
        </w:rPr>
        <w:t>При эт</w:t>
      </w:r>
      <w:r w:rsidR="00BC3171" w:rsidRPr="00E07C2D">
        <w:rPr>
          <w:color w:val="000000"/>
          <w:sz w:val="28"/>
          <w:szCs w:val="28"/>
        </w:rPr>
        <w:t>ом данные о некотором  уменьшении</w:t>
      </w:r>
      <w:r w:rsidR="009E3576" w:rsidRPr="00E07C2D">
        <w:rPr>
          <w:color w:val="000000"/>
          <w:sz w:val="28"/>
          <w:szCs w:val="28"/>
        </w:rPr>
        <w:t xml:space="preserve">   первичной заболеваемости</w:t>
      </w:r>
      <w:r w:rsidRPr="00E07C2D">
        <w:rPr>
          <w:color w:val="000000"/>
          <w:sz w:val="28"/>
          <w:szCs w:val="28"/>
        </w:rPr>
        <w:t xml:space="preserve"> сахарным диабетом</w:t>
      </w:r>
      <w:r w:rsidR="00D42AB5" w:rsidRPr="00E07C2D">
        <w:rPr>
          <w:color w:val="000000"/>
          <w:sz w:val="28"/>
          <w:szCs w:val="28"/>
        </w:rPr>
        <w:t xml:space="preserve"> могут  свидетельствовать</w:t>
      </w:r>
      <w:r w:rsidR="009E3576" w:rsidRPr="00E07C2D">
        <w:rPr>
          <w:color w:val="000000"/>
          <w:sz w:val="28"/>
          <w:szCs w:val="28"/>
        </w:rPr>
        <w:t xml:space="preserve"> о снижении выявляемости новых случаев диабета среди пожилых, что является неблагоприятным фактором и влечет за собой риск развития  диабетических осложнений и повышения смертности.</w:t>
      </w:r>
    </w:p>
    <w:p w:rsidR="00236ADB" w:rsidRPr="00B97164" w:rsidRDefault="00236ADB" w:rsidP="00E07C2D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apple-converted-space"/>
          <w:color w:val="000000"/>
          <w:sz w:val="28"/>
          <w:szCs w:val="28"/>
        </w:rPr>
      </w:pPr>
    </w:p>
    <w:p w:rsidR="00E07C2D" w:rsidRPr="00B97164" w:rsidRDefault="00E07C2D" w:rsidP="00E07C2D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apple-converted-space"/>
          <w:color w:val="000000"/>
          <w:sz w:val="28"/>
          <w:szCs w:val="28"/>
        </w:rPr>
      </w:pPr>
    </w:p>
    <w:p w:rsidR="00E07C2D" w:rsidRPr="00B97164" w:rsidRDefault="00E07C2D" w:rsidP="00E07C2D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apple-converted-space"/>
          <w:color w:val="000000"/>
          <w:sz w:val="28"/>
          <w:szCs w:val="28"/>
        </w:rPr>
      </w:pPr>
    </w:p>
    <w:p w:rsidR="00236ADB" w:rsidRDefault="00C05015" w:rsidP="00E07C2D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Рис.10</w:t>
      </w:r>
      <w:r w:rsidR="001942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AE172E" w:rsidRPr="008A00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Общая (левая панель) и первичная (правая панель) заболеваемость </w:t>
      </w:r>
    </w:p>
    <w:p w:rsidR="00AE172E" w:rsidRPr="00AE172E" w:rsidRDefault="00AE172E" w:rsidP="00E07C2D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сахарным диабетом</w:t>
      </w:r>
      <w:r>
        <w:rPr>
          <w:rFonts w:ascii="Times New Roman" w:hAnsi="Times New Roman" w:cs="Times New Roman"/>
          <w:b/>
          <w:sz w:val="24"/>
          <w:szCs w:val="24"/>
        </w:rPr>
        <w:t xml:space="preserve"> населения</w:t>
      </w:r>
      <w:r w:rsidRPr="008A00E8">
        <w:rPr>
          <w:rFonts w:ascii="Times New Roman" w:hAnsi="Times New Roman" w:cs="Times New Roman"/>
          <w:b/>
          <w:sz w:val="24"/>
          <w:szCs w:val="24"/>
        </w:rPr>
        <w:t xml:space="preserve"> г. Москвы </w:t>
      </w:r>
      <w:r w:rsidRPr="00AE172E">
        <w:rPr>
          <w:rFonts w:ascii="Times New Roman" w:hAnsi="Times New Roman" w:cs="Times New Roman"/>
          <w:b/>
          <w:sz w:val="24"/>
          <w:szCs w:val="24"/>
        </w:rPr>
        <w:t xml:space="preserve"> старше трудоспособного возраста</w:t>
      </w:r>
    </w:p>
    <w:p w:rsidR="00AE172E" w:rsidRDefault="00AE172E" w:rsidP="00E07C2D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0E8">
        <w:rPr>
          <w:rFonts w:ascii="Times New Roman" w:hAnsi="Times New Roman" w:cs="Times New Roman"/>
          <w:b/>
          <w:sz w:val="24"/>
          <w:szCs w:val="24"/>
        </w:rPr>
        <w:t>(на 100 тыс. соотв.  населения)</w:t>
      </w:r>
    </w:p>
    <w:p w:rsidR="00AE172E" w:rsidRDefault="00AE172E" w:rsidP="00E07C2D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B56898">
        <w:rPr>
          <w:rFonts w:ascii="Times New Roman" w:hAnsi="Times New Roman" w:cs="Times New Roman"/>
          <w:sz w:val="20"/>
          <w:szCs w:val="20"/>
        </w:rPr>
        <w:t>Источник: данные Минздрава</w:t>
      </w:r>
    </w:p>
    <w:p w:rsidR="00C96E9F" w:rsidRDefault="00C96E9F" w:rsidP="00E07C2D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5C71F7" w:rsidRPr="00E07C2D" w:rsidRDefault="00C96E9F" w:rsidP="00E07C2D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734050" cy="1847850"/>
            <wp:effectExtent l="19050" t="0" r="0" b="0"/>
            <wp:docPr id="1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C2D" w:rsidRPr="00E07C2D" w:rsidRDefault="00E07C2D" w:rsidP="00E07C2D">
      <w:pPr>
        <w:pStyle w:val="a3"/>
        <w:spacing w:after="0" w:line="360" w:lineRule="auto"/>
        <w:ind w:left="142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E3576" w:rsidRPr="0037696F" w:rsidRDefault="009E3576" w:rsidP="0037696F">
      <w:pPr>
        <w:pStyle w:val="2"/>
        <w:numPr>
          <w:ilvl w:val="1"/>
          <w:numId w:val="17"/>
        </w:numPr>
        <w:ind w:left="0" w:firstLine="709"/>
        <w:rPr>
          <w:rFonts w:ascii="Times New Roman" w:hAnsi="Times New Roman"/>
          <w:sz w:val="28"/>
          <w:szCs w:val="28"/>
        </w:rPr>
      </w:pPr>
      <w:bookmarkStart w:id="7" w:name="_Toc427593776"/>
      <w:r w:rsidRPr="0037696F">
        <w:rPr>
          <w:rFonts w:ascii="Times New Roman" w:hAnsi="Times New Roman"/>
          <w:sz w:val="28"/>
          <w:szCs w:val="28"/>
        </w:rPr>
        <w:t>Распространенность гериатрических синдромов  среди пожилого населения  г. Москвы</w:t>
      </w:r>
      <w:bookmarkEnd w:id="7"/>
    </w:p>
    <w:p w:rsidR="005C71F7" w:rsidRPr="00E07C2D" w:rsidRDefault="009E3576" w:rsidP="00E07C2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C2D">
        <w:rPr>
          <w:rFonts w:ascii="Times New Roman" w:hAnsi="Times New Roman" w:cs="Times New Roman"/>
          <w:sz w:val="28"/>
          <w:szCs w:val="28"/>
        </w:rPr>
        <w:t>Большое значение для  качества жизни пожилых  людей имеет не только набор  имеющихся хронических заболеваний, но и  формирование зависимости,</w:t>
      </w:r>
      <w:r w:rsidR="006D4D1A" w:rsidRPr="00E07C2D">
        <w:rPr>
          <w:rFonts w:ascii="Times New Roman" w:hAnsi="Times New Roman" w:cs="Times New Roman"/>
          <w:sz w:val="28"/>
          <w:szCs w:val="28"/>
        </w:rPr>
        <w:t xml:space="preserve"> функциональной неполноценности</w:t>
      </w:r>
      <w:r w:rsidRPr="00E07C2D">
        <w:rPr>
          <w:rFonts w:ascii="Times New Roman" w:hAnsi="Times New Roman" w:cs="Times New Roman"/>
          <w:sz w:val="28"/>
          <w:szCs w:val="28"/>
        </w:rPr>
        <w:t xml:space="preserve"> вследствие развития таких распространенных гериатрических синдромов, как   старческая астения (хрупкость), падения и переломы, когнитивные нарушения и депрессия, мальнутриция, сенситивные дефициты, эдентулизм и другие.</w:t>
      </w:r>
    </w:p>
    <w:p w:rsidR="009E3576" w:rsidRPr="0037696F" w:rsidRDefault="009E3576" w:rsidP="0037696F">
      <w:pPr>
        <w:pStyle w:val="3"/>
        <w:ind w:firstLine="709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8" w:name="_Toc427593777"/>
      <w:r w:rsidRPr="0037696F">
        <w:rPr>
          <w:rFonts w:ascii="Times New Roman" w:hAnsi="Times New Roman" w:cs="Times New Roman"/>
          <w:i/>
          <w:color w:val="auto"/>
          <w:sz w:val="28"/>
          <w:szCs w:val="28"/>
        </w:rPr>
        <w:t xml:space="preserve">2.3.1.  Костно-мышечные заболевания, </w:t>
      </w:r>
      <w:r w:rsidRPr="0037696F">
        <w:rPr>
          <w:rStyle w:val="apple-converted-space"/>
          <w:rFonts w:ascii="Times New Roman" w:hAnsi="Times New Roman" w:cs="Times New Roman"/>
          <w:i/>
          <w:color w:val="auto"/>
          <w:sz w:val="28"/>
          <w:szCs w:val="28"/>
        </w:rPr>
        <w:t>снижение мобильности, падения и переломы</w:t>
      </w:r>
      <w:bookmarkEnd w:id="8"/>
    </w:p>
    <w:p w:rsidR="0046162D" w:rsidRPr="00B97164" w:rsidRDefault="0046162D" w:rsidP="00E07C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C2D">
        <w:rPr>
          <w:rFonts w:ascii="Times New Roman" w:hAnsi="Times New Roman" w:cs="Times New Roman"/>
          <w:sz w:val="28"/>
          <w:szCs w:val="28"/>
        </w:rPr>
        <w:t xml:space="preserve">Не смотря на то, что согласно данным Минздрава среди населения г. Москвы старше трудоспособного возраста за последние  4 года отмечается тенденция к снижению </w:t>
      </w:r>
      <w:r w:rsidR="00D37A07" w:rsidRPr="00E07C2D">
        <w:rPr>
          <w:rFonts w:ascii="Times New Roman" w:hAnsi="Times New Roman" w:cs="Times New Roman"/>
          <w:sz w:val="28"/>
          <w:szCs w:val="28"/>
        </w:rPr>
        <w:t xml:space="preserve"> как общей, так и </w:t>
      </w:r>
      <w:r w:rsidRPr="00E07C2D">
        <w:rPr>
          <w:rFonts w:ascii="Times New Roman" w:hAnsi="Times New Roman" w:cs="Times New Roman"/>
          <w:sz w:val="28"/>
          <w:szCs w:val="28"/>
        </w:rPr>
        <w:t xml:space="preserve"> первичной заболеваемости болезнями костно-мышечной системы и соединительной ткани,</w:t>
      </w:r>
      <w:r w:rsidR="00D37A07" w:rsidRPr="00E07C2D">
        <w:rPr>
          <w:rFonts w:ascii="Times New Roman" w:hAnsi="Times New Roman" w:cs="Times New Roman"/>
          <w:sz w:val="28"/>
          <w:szCs w:val="28"/>
        </w:rPr>
        <w:t xml:space="preserve"> заболевания этой группы</w:t>
      </w:r>
      <w:r w:rsidR="00A519DB" w:rsidRPr="00E07C2D">
        <w:rPr>
          <w:rFonts w:ascii="Times New Roman" w:hAnsi="Times New Roman" w:cs="Times New Roman"/>
          <w:sz w:val="28"/>
          <w:szCs w:val="28"/>
        </w:rPr>
        <w:t xml:space="preserve"> </w:t>
      </w:r>
      <w:r w:rsidR="005A1869" w:rsidRPr="00E07C2D">
        <w:rPr>
          <w:rFonts w:ascii="Times New Roman" w:hAnsi="Times New Roman" w:cs="Times New Roman"/>
          <w:sz w:val="28"/>
          <w:szCs w:val="28"/>
        </w:rPr>
        <w:t xml:space="preserve">продолжают  относиться к  разряду широко распространенных  среди </w:t>
      </w:r>
      <w:r w:rsidR="003657F6" w:rsidRPr="00E07C2D">
        <w:rPr>
          <w:rFonts w:ascii="Times New Roman" w:hAnsi="Times New Roman" w:cs="Times New Roman"/>
          <w:sz w:val="28"/>
          <w:szCs w:val="28"/>
        </w:rPr>
        <w:t xml:space="preserve"> людей </w:t>
      </w:r>
      <w:r w:rsidR="005A1869" w:rsidRPr="00E07C2D">
        <w:rPr>
          <w:rFonts w:ascii="Times New Roman" w:hAnsi="Times New Roman" w:cs="Times New Roman"/>
          <w:sz w:val="28"/>
          <w:szCs w:val="28"/>
        </w:rPr>
        <w:t>старшего поколения</w:t>
      </w:r>
      <w:r w:rsidR="00C05015" w:rsidRPr="00E07C2D">
        <w:rPr>
          <w:rFonts w:ascii="Times New Roman" w:hAnsi="Times New Roman" w:cs="Times New Roman"/>
          <w:sz w:val="28"/>
          <w:szCs w:val="28"/>
        </w:rPr>
        <w:t xml:space="preserve"> ( Рис.11</w:t>
      </w:r>
      <w:r w:rsidR="002557DE" w:rsidRPr="00E07C2D">
        <w:rPr>
          <w:rFonts w:ascii="Times New Roman" w:hAnsi="Times New Roman" w:cs="Times New Roman"/>
          <w:sz w:val="28"/>
          <w:szCs w:val="28"/>
        </w:rPr>
        <w:t>)</w:t>
      </w:r>
      <w:r w:rsidR="00D37A07" w:rsidRPr="00E07C2D">
        <w:rPr>
          <w:rFonts w:ascii="Times New Roman" w:hAnsi="Times New Roman" w:cs="Times New Roman"/>
          <w:sz w:val="28"/>
          <w:szCs w:val="28"/>
        </w:rPr>
        <w:t>.</w:t>
      </w:r>
    </w:p>
    <w:p w:rsidR="00E07C2D" w:rsidRPr="00B97164" w:rsidRDefault="00E07C2D" w:rsidP="00E07C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7C2D" w:rsidRPr="00B97164" w:rsidRDefault="00E07C2D" w:rsidP="00E07C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162D" w:rsidRDefault="0046162D" w:rsidP="00E07C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162D" w:rsidRDefault="00C05015" w:rsidP="00E07C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Рис.11</w:t>
      </w:r>
      <w:r w:rsidR="001942B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6162D" w:rsidRPr="00330DB7">
        <w:rPr>
          <w:rFonts w:ascii="Times New Roman" w:hAnsi="Times New Roman" w:cs="Times New Roman"/>
          <w:b/>
          <w:sz w:val="24"/>
          <w:szCs w:val="24"/>
        </w:rPr>
        <w:t>Заболеваемость населения г. Москвы старше трудоспособного возраста  болезнями костно-мышечной системы и соединительной ткани</w:t>
      </w:r>
    </w:p>
    <w:p w:rsidR="0046162D" w:rsidRDefault="0046162D" w:rsidP="00E07C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(на 100 тыс. соответствующего населения)</w:t>
      </w:r>
    </w:p>
    <w:p w:rsidR="0046162D" w:rsidRDefault="0046162D" w:rsidP="00E07C2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330DB7">
        <w:rPr>
          <w:rFonts w:ascii="Times New Roman" w:hAnsi="Times New Roman" w:cs="Times New Roman"/>
          <w:sz w:val="20"/>
          <w:szCs w:val="20"/>
        </w:rPr>
        <w:t>Источник: данные Минздрава</w:t>
      </w:r>
    </w:p>
    <w:p w:rsidR="00BF57C0" w:rsidRDefault="00BF57C0" w:rsidP="00E07C2D">
      <w:pPr>
        <w:spacing w:after="0" w:line="360" w:lineRule="auto"/>
        <w:ind w:left="567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F57C0" w:rsidRDefault="002F4E43" w:rsidP="00E07C2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Rectangle 2" o:spid="_x0000_s1026" style="position:absolute;left:0;text-align:left;margin-left:23pt;margin-top:4.6pt;width:441.5pt;height:154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">
            <v:fill opacity="0"/>
          </v:rect>
        </w:pict>
      </w:r>
    </w:p>
    <w:tbl>
      <w:tblPr>
        <w:tblStyle w:val="a4"/>
        <w:tblW w:w="9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69"/>
        <w:gridCol w:w="2026"/>
        <w:gridCol w:w="3747"/>
      </w:tblGrid>
      <w:tr w:rsidR="00BF57C0" w:rsidTr="0046162D">
        <w:tc>
          <w:tcPr>
            <w:tcW w:w="3469" w:type="dxa"/>
            <w:vMerge w:val="restart"/>
          </w:tcPr>
          <w:p w:rsidR="00BF57C0" w:rsidRDefault="00BF57C0" w:rsidP="00E07C2D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7C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54835" cy="1449070"/>
                  <wp:effectExtent l="19050" t="0" r="0" b="0"/>
                  <wp:docPr id="29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1449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6" w:type="dxa"/>
          </w:tcPr>
          <w:p w:rsidR="00BF57C0" w:rsidRDefault="00BF57C0" w:rsidP="00E07C2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7C0" w:rsidRDefault="00BF57C0" w:rsidP="00E07C2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7C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11010" cy="500332"/>
                  <wp:effectExtent l="19050" t="0" r="0" b="0"/>
                  <wp:docPr id="3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010" cy="5003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7" w:type="dxa"/>
            <w:vMerge w:val="restart"/>
          </w:tcPr>
          <w:p w:rsidR="00BF57C0" w:rsidRDefault="00BF57C0" w:rsidP="00E07C2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7C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63090" cy="1527175"/>
                  <wp:effectExtent l="19050" t="0" r="3810" b="0"/>
                  <wp:docPr id="30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090" cy="152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57C0" w:rsidTr="0046162D">
        <w:tc>
          <w:tcPr>
            <w:tcW w:w="3469" w:type="dxa"/>
            <w:vMerge/>
          </w:tcPr>
          <w:p w:rsidR="00BF57C0" w:rsidRDefault="00BF57C0" w:rsidP="00E07C2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BF57C0" w:rsidRDefault="00BF57C0" w:rsidP="00E07C2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7C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30300" cy="474345"/>
                  <wp:effectExtent l="19050" t="0" r="0" b="0"/>
                  <wp:docPr id="31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0" cy="474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7" w:type="dxa"/>
            <w:vMerge/>
          </w:tcPr>
          <w:p w:rsidR="00BF57C0" w:rsidRDefault="00BF57C0" w:rsidP="00E07C2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57C0" w:rsidRDefault="00BF57C0" w:rsidP="00E07C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57C0" w:rsidRDefault="00BF57C0" w:rsidP="00E07C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2FA0" w:rsidRPr="00E07C2D" w:rsidRDefault="00D37A07" w:rsidP="00E07C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C2D">
        <w:rPr>
          <w:rFonts w:ascii="Times New Roman" w:hAnsi="Times New Roman" w:cs="Times New Roman"/>
          <w:sz w:val="28"/>
          <w:szCs w:val="28"/>
        </w:rPr>
        <w:t xml:space="preserve">Согласно  данным исследования  </w:t>
      </w:r>
      <w:r w:rsidRPr="00E07C2D">
        <w:rPr>
          <w:rFonts w:ascii="Times New Roman" w:hAnsi="Times New Roman" w:cs="Times New Roman"/>
          <w:sz w:val="28"/>
          <w:szCs w:val="28"/>
          <w:lang w:val="en-US"/>
        </w:rPr>
        <w:t>SAGE</w:t>
      </w:r>
      <w:r w:rsidRPr="00E07C2D">
        <w:rPr>
          <w:rFonts w:ascii="Times New Roman" w:hAnsi="Times New Roman" w:cs="Times New Roman"/>
          <w:sz w:val="28"/>
          <w:szCs w:val="28"/>
        </w:rPr>
        <w:t xml:space="preserve">, распространенность артритов  в России среди </w:t>
      </w:r>
      <w:r w:rsidR="002557DE" w:rsidRPr="00E07C2D">
        <w:rPr>
          <w:rFonts w:ascii="Times New Roman" w:hAnsi="Times New Roman" w:cs="Times New Roman"/>
          <w:sz w:val="28"/>
          <w:szCs w:val="28"/>
        </w:rPr>
        <w:t xml:space="preserve"> населения </w:t>
      </w:r>
      <w:r w:rsidRPr="00E07C2D">
        <w:rPr>
          <w:rFonts w:ascii="Times New Roman" w:hAnsi="Times New Roman" w:cs="Times New Roman"/>
          <w:sz w:val="28"/>
          <w:szCs w:val="28"/>
        </w:rPr>
        <w:t xml:space="preserve">50 </w:t>
      </w:r>
      <w:r w:rsidR="002557DE" w:rsidRPr="00E07C2D">
        <w:rPr>
          <w:rFonts w:ascii="Times New Roman" w:hAnsi="Times New Roman" w:cs="Times New Roman"/>
          <w:sz w:val="28"/>
          <w:szCs w:val="28"/>
        </w:rPr>
        <w:t>лет</w:t>
      </w:r>
      <w:r w:rsidR="00E77C2F" w:rsidRPr="00E07C2D">
        <w:rPr>
          <w:rFonts w:ascii="Times New Roman" w:hAnsi="Times New Roman" w:cs="Times New Roman"/>
          <w:sz w:val="28"/>
          <w:szCs w:val="28"/>
        </w:rPr>
        <w:t xml:space="preserve"> и старше</w:t>
      </w:r>
      <w:r w:rsidR="00F04D09">
        <w:rPr>
          <w:rFonts w:ascii="Times New Roman" w:hAnsi="Times New Roman" w:cs="Times New Roman"/>
          <w:sz w:val="28"/>
          <w:szCs w:val="28"/>
        </w:rPr>
        <w:t xml:space="preserve"> составляет  30.</w:t>
      </w:r>
      <w:r w:rsidR="00EF1E00" w:rsidRPr="00E07C2D">
        <w:rPr>
          <w:rFonts w:ascii="Times New Roman" w:hAnsi="Times New Roman" w:cs="Times New Roman"/>
          <w:sz w:val="28"/>
          <w:szCs w:val="28"/>
        </w:rPr>
        <w:t>1%, а в</w:t>
      </w:r>
      <w:r w:rsidR="00F04D09">
        <w:rPr>
          <w:rFonts w:ascii="Times New Roman" w:hAnsi="Times New Roman" w:cs="Times New Roman"/>
          <w:sz w:val="28"/>
          <w:szCs w:val="28"/>
        </w:rPr>
        <w:t xml:space="preserve"> группе 70 лет и старше -  42.</w:t>
      </w:r>
      <w:r w:rsidR="002557DE" w:rsidRPr="00E07C2D">
        <w:rPr>
          <w:rFonts w:ascii="Times New Roman" w:hAnsi="Times New Roman" w:cs="Times New Roman"/>
          <w:sz w:val="28"/>
          <w:szCs w:val="28"/>
        </w:rPr>
        <w:t xml:space="preserve">9% </w:t>
      </w:r>
      <w:r w:rsidR="00F04D09">
        <w:rPr>
          <w:rFonts w:ascii="Times New Roman" w:hAnsi="Times New Roman" w:cs="Times New Roman"/>
          <w:sz w:val="28"/>
          <w:szCs w:val="28"/>
        </w:rPr>
        <w:t>(</w:t>
      </w:r>
      <w:r w:rsidR="00C05015" w:rsidRPr="00E07C2D">
        <w:rPr>
          <w:rFonts w:ascii="Times New Roman" w:hAnsi="Times New Roman" w:cs="Times New Roman"/>
          <w:sz w:val="28"/>
          <w:szCs w:val="28"/>
        </w:rPr>
        <w:t>Рис.7</w:t>
      </w:r>
      <w:r w:rsidR="002557DE" w:rsidRPr="00E07C2D">
        <w:rPr>
          <w:rFonts w:ascii="Times New Roman" w:hAnsi="Times New Roman" w:cs="Times New Roman"/>
          <w:sz w:val="28"/>
          <w:szCs w:val="28"/>
        </w:rPr>
        <w:t>).</w:t>
      </w:r>
      <w:r w:rsidR="00F04D09">
        <w:rPr>
          <w:rFonts w:ascii="Times New Roman" w:hAnsi="Times New Roman" w:cs="Times New Roman"/>
          <w:sz w:val="28"/>
          <w:szCs w:val="28"/>
        </w:rPr>
        <w:t xml:space="preserve"> Около половины  россиян (51.</w:t>
      </w:r>
      <w:r w:rsidR="004924C5" w:rsidRPr="00E07C2D">
        <w:rPr>
          <w:rFonts w:ascii="Times New Roman" w:hAnsi="Times New Roman" w:cs="Times New Roman"/>
          <w:sz w:val="28"/>
          <w:szCs w:val="28"/>
        </w:rPr>
        <w:t>9%)  50 лет</w:t>
      </w:r>
      <w:r w:rsidR="00F04D09">
        <w:rPr>
          <w:rFonts w:ascii="Times New Roman" w:hAnsi="Times New Roman" w:cs="Times New Roman"/>
          <w:sz w:val="28"/>
          <w:szCs w:val="28"/>
        </w:rPr>
        <w:t xml:space="preserve"> и старше и   85.</w:t>
      </w:r>
      <w:r w:rsidR="004924C5" w:rsidRPr="00E07C2D">
        <w:rPr>
          <w:rFonts w:ascii="Times New Roman" w:hAnsi="Times New Roman" w:cs="Times New Roman"/>
          <w:sz w:val="28"/>
          <w:szCs w:val="28"/>
        </w:rPr>
        <w:t>6%  70 лет и старше испытывают трудности при передвижении  в той или иной степени</w:t>
      </w:r>
      <w:r w:rsidR="00F04D09">
        <w:rPr>
          <w:rFonts w:ascii="Times New Roman" w:hAnsi="Times New Roman" w:cs="Times New Roman"/>
          <w:sz w:val="28"/>
          <w:szCs w:val="28"/>
        </w:rPr>
        <w:t xml:space="preserve"> (</w:t>
      </w:r>
      <w:r w:rsidR="00B227B8" w:rsidRPr="00E07C2D">
        <w:rPr>
          <w:rFonts w:ascii="Times New Roman" w:hAnsi="Times New Roman" w:cs="Times New Roman"/>
          <w:sz w:val="28"/>
          <w:szCs w:val="28"/>
        </w:rPr>
        <w:t>Рис.12).</w:t>
      </w:r>
      <w:r w:rsidR="004924C5" w:rsidRPr="00E07C2D">
        <w:rPr>
          <w:rFonts w:ascii="Times New Roman" w:hAnsi="Times New Roman" w:cs="Times New Roman"/>
          <w:sz w:val="28"/>
          <w:szCs w:val="28"/>
        </w:rPr>
        <w:t xml:space="preserve"> Выраженные трудности</w:t>
      </w:r>
      <w:r w:rsidR="00F04D09">
        <w:rPr>
          <w:rFonts w:ascii="Times New Roman" w:hAnsi="Times New Roman" w:cs="Times New Roman"/>
          <w:sz w:val="28"/>
          <w:szCs w:val="28"/>
        </w:rPr>
        <w:t xml:space="preserve"> при передвижении испытывают 20.</w:t>
      </w:r>
      <w:r w:rsidR="004924C5" w:rsidRPr="00E07C2D">
        <w:rPr>
          <w:rFonts w:ascii="Times New Roman" w:hAnsi="Times New Roman" w:cs="Times New Roman"/>
          <w:sz w:val="28"/>
          <w:szCs w:val="28"/>
        </w:rPr>
        <w:t xml:space="preserve">6% населения РФ 70 лет и старше.  </w:t>
      </w:r>
    </w:p>
    <w:p w:rsidR="00252FA0" w:rsidRPr="00AC0C1E" w:rsidRDefault="00252FA0" w:rsidP="00E07C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2FA0" w:rsidRDefault="00C05015" w:rsidP="00E07C2D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Рис.12</w:t>
      </w:r>
      <w:r w:rsidR="001942B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52FA0" w:rsidRPr="00AC0C1E">
        <w:rPr>
          <w:rFonts w:ascii="Times New Roman" w:hAnsi="Times New Roman" w:cs="Times New Roman"/>
          <w:b/>
          <w:sz w:val="24"/>
          <w:szCs w:val="24"/>
        </w:rPr>
        <w:t>Распро</w:t>
      </w:r>
      <w:r w:rsidR="00252FA0">
        <w:rPr>
          <w:rFonts w:ascii="Times New Roman" w:hAnsi="Times New Roman" w:cs="Times New Roman"/>
          <w:b/>
          <w:sz w:val="24"/>
          <w:szCs w:val="24"/>
        </w:rPr>
        <w:t xml:space="preserve">страненность  </w:t>
      </w:r>
      <w:r w:rsidR="00967F20">
        <w:rPr>
          <w:rFonts w:ascii="Times New Roman" w:hAnsi="Times New Roman" w:cs="Times New Roman"/>
          <w:b/>
          <w:sz w:val="24"/>
          <w:szCs w:val="24"/>
        </w:rPr>
        <w:t>трудностей</w:t>
      </w:r>
      <w:r w:rsidR="00252FA0">
        <w:rPr>
          <w:rFonts w:ascii="Times New Roman" w:hAnsi="Times New Roman" w:cs="Times New Roman"/>
          <w:b/>
          <w:sz w:val="24"/>
          <w:szCs w:val="24"/>
        </w:rPr>
        <w:t xml:space="preserve"> при передвижении </w:t>
      </w:r>
      <w:r w:rsidR="00252FA0" w:rsidRPr="00AC0C1E">
        <w:rPr>
          <w:rFonts w:ascii="Times New Roman" w:hAnsi="Times New Roman" w:cs="Times New Roman"/>
          <w:b/>
          <w:sz w:val="24"/>
          <w:szCs w:val="24"/>
        </w:rPr>
        <w:t>среди</w:t>
      </w:r>
    </w:p>
    <w:p w:rsidR="00252FA0" w:rsidRPr="00757547" w:rsidRDefault="00252FA0" w:rsidP="00E07C2D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населения России  50 лет и старше, %</w:t>
      </w:r>
    </w:p>
    <w:p w:rsidR="00252FA0" w:rsidRPr="00757547" w:rsidRDefault="00252FA0" w:rsidP="00E07C2D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757547">
        <w:rPr>
          <w:rFonts w:ascii="Times New Roman" w:hAnsi="Times New Roman" w:cs="Times New Roman"/>
          <w:sz w:val="20"/>
          <w:szCs w:val="20"/>
        </w:rPr>
        <w:t xml:space="preserve">Источник: данные исследования </w:t>
      </w:r>
      <w:r w:rsidRPr="00757547">
        <w:rPr>
          <w:rFonts w:ascii="Times New Roman" w:hAnsi="Times New Roman" w:cs="Times New Roman"/>
          <w:sz w:val="20"/>
          <w:szCs w:val="20"/>
          <w:lang w:val="en-US"/>
        </w:rPr>
        <w:t>SAGE</w:t>
      </w:r>
    </w:p>
    <w:p w:rsidR="00252FA0" w:rsidRDefault="00252FA0" w:rsidP="00E07C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2FA0" w:rsidRDefault="00252FA0" w:rsidP="00E07C2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64990" cy="2294890"/>
            <wp:effectExtent l="19050" t="0" r="0" b="0"/>
            <wp:docPr id="34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4990" cy="2294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FA0" w:rsidRDefault="00252FA0" w:rsidP="00E07C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3576" w:rsidRPr="00E07C2D" w:rsidRDefault="0063699C" w:rsidP="00E07C2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E07C2D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BA066E" w:rsidRPr="00E07C2D">
        <w:rPr>
          <w:rFonts w:ascii="Times New Roman" w:hAnsi="Times New Roman" w:cs="Times New Roman"/>
          <w:sz w:val="28"/>
          <w:szCs w:val="28"/>
        </w:rPr>
        <w:t>коло  47%</w:t>
      </w:r>
      <w:r w:rsidRPr="00E07C2D">
        <w:rPr>
          <w:rFonts w:ascii="Times New Roman" w:hAnsi="Times New Roman" w:cs="Times New Roman"/>
          <w:sz w:val="28"/>
          <w:szCs w:val="28"/>
        </w:rPr>
        <w:t xml:space="preserve">  участников исследования по изучению качества жизни пожилых людей в г. Москве</w:t>
      </w:r>
      <w:r w:rsidR="00D9059F" w:rsidRPr="00E07C2D">
        <w:rPr>
          <w:rFonts w:ascii="Times New Roman" w:hAnsi="Times New Roman" w:cs="Times New Roman"/>
          <w:bCs/>
          <w:sz w:val="28"/>
          <w:szCs w:val="28"/>
        </w:rPr>
        <w:t>[6]</w:t>
      </w:r>
      <w:r w:rsidRPr="00E07C2D">
        <w:rPr>
          <w:rFonts w:ascii="Times New Roman" w:hAnsi="Times New Roman" w:cs="Times New Roman"/>
          <w:sz w:val="28"/>
          <w:szCs w:val="28"/>
        </w:rPr>
        <w:t xml:space="preserve"> отмечали наличие некоторых трудностей, а 20% -  серьезных трудностей</w:t>
      </w:r>
      <w:r w:rsidR="00BA066E" w:rsidRPr="00E07C2D">
        <w:rPr>
          <w:rFonts w:ascii="Times New Roman" w:hAnsi="Times New Roman" w:cs="Times New Roman"/>
          <w:sz w:val="28"/>
          <w:szCs w:val="28"/>
        </w:rPr>
        <w:t xml:space="preserve"> п</w:t>
      </w:r>
      <w:r w:rsidR="00271222" w:rsidRPr="00E07C2D">
        <w:rPr>
          <w:rFonts w:ascii="Times New Roman" w:hAnsi="Times New Roman" w:cs="Times New Roman"/>
          <w:sz w:val="28"/>
          <w:szCs w:val="28"/>
        </w:rPr>
        <w:t>р</w:t>
      </w:r>
      <w:r w:rsidR="00BA066E" w:rsidRPr="00E07C2D">
        <w:rPr>
          <w:rFonts w:ascii="Times New Roman" w:hAnsi="Times New Roman" w:cs="Times New Roman"/>
          <w:sz w:val="28"/>
          <w:szCs w:val="28"/>
        </w:rPr>
        <w:t>и передвижении.</w:t>
      </w:r>
      <w:r w:rsidR="00A519DB" w:rsidRPr="00E07C2D">
        <w:rPr>
          <w:rFonts w:ascii="Times New Roman" w:hAnsi="Times New Roman" w:cs="Times New Roman"/>
          <w:sz w:val="28"/>
          <w:szCs w:val="28"/>
        </w:rPr>
        <w:t xml:space="preserve"> </w:t>
      </w:r>
      <w:r w:rsidR="009E3576" w:rsidRPr="00E07C2D">
        <w:rPr>
          <w:rFonts w:ascii="Times New Roman" w:hAnsi="Times New Roman" w:cs="Times New Roman"/>
          <w:color w:val="000000"/>
          <w:sz w:val="28"/>
          <w:szCs w:val="28"/>
        </w:rPr>
        <w:t>По результатам программы «ЗАБОТА»  среди амбулаторных пациентов 65 лет и старше</w:t>
      </w:r>
      <w:r w:rsidR="00A519DB" w:rsidRPr="00E07C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E3576" w:rsidRPr="00E07C2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519DB" w:rsidRPr="00E07C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E3576" w:rsidRPr="00E07C2D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="005741E4" w:rsidRPr="00E07C2D">
        <w:rPr>
          <w:rFonts w:ascii="Times New Roman" w:hAnsi="Times New Roman" w:cs="Times New Roman"/>
          <w:color w:val="000000"/>
          <w:sz w:val="28"/>
          <w:szCs w:val="28"/>
        </w:rPr>
        <w:t>ителей г. Москвы,  не менее 40 % отмечали</w:t>
      </w:r>
      <w:r w:rsidR="009E3576" w:rsidRPr="00E07C2D">
        <w:rPr>
          <w:rFonts w:ascii="Times New Roman" w:hAnsi="Times New Roman" w:cs="Times New Roman"/>
          <w:color w:val="000000"/>
          <w:sz w:val="28"/>
          <w:szCs w:val="28"/>
        </w:rPr>
        <w:t xml:space="preserve"> наличие трудностей при ходьбе.</w:t>
      </w:r>
      <w:r w:rsidR="00A519DB" w:rsidRPr="00E07C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E3576" w:rsidRPr="00E07C2D">
        <w:rPr>
          <w:rFonts w:ascii="Times New Roman" w:hAnsi="Times New Roman" w:cs="Times New Roman"/>
          <w:color w:val="000000"/>
          <w:sz w:val="28"/>
          <w:szCs w:val="28"/>
        </w:rPr>
        <w:t>Среди пациентов этой же группы,  имеющих 3 и более гериатрических синдрома по результатам самооценки,  с</w:t>
      </w:r>
      <w:r w:rsidR="00F04D09">
        <w:rPr>
          <w:rFonts w:ascii="Times New Roman" w:hAnsi="Times New Roman" w:cs="Times New Roman"/>
          <w:color w:val="000000"/>
          <w:sz w:val="28"/>
          <w:szCs w:val="28"/>
        </w:rPr>
        <w:t>нижение скорости ходьбы менее 0.8 м/с наблюдалось  в  21.</w:t>
      </w:r>
      <w:r w:rsidR="009E3576" w:rsidRPr="00E07C2D">
        <w:rPr>
          <w:rFonts w:ascii="Times New Roman" w:hAnsi="Times New Roman" w:cs="Times New Roman"/>
          <w:color w:val="000000"/>
          <w:sz w:val="28"/>
          <w:szCs w:val="28"/>
        </w:rPr>
        <w:t>7%   случаев, что является низким результатом и ассоциируется  с повышенным риском  падений, институ</w:t>
      </w:r>
      <w:r w:rsidR="00A519DB" w:rsidRPr="00E07C2D">
        <w:rPr>
          <w:rFonts w:ascii="Times New Roman" w:hAnsi="Times New Roman" w:cs="Times New Roman"/>
          <w:color w:val="000000"/>
          <w:sz w:val="28"/>
          <w:szCs w:val="28"/>
        </w:rPr>
        <w:t>ци</w:t>
      </w:r>
      <w:r w:rsidR="009E3576" w:rsidRPr="00E07C2D">
        <w:rPr>
          <w:rFonts w:ascii="Times New Roman" w:hAnsi="Times New Roman" w:cs="Times New Roman"/>
          <w:color w:val="000000"/>
          <w:sz w:val="28"/>
          <w:szCs w:val="28"/>
        </w:rPr>
        <w:t>ализации и смерти. Такие пациенты являются  маломобильными и нуждаются в использовании не только вспомогательных средств при ходьбе, таких как трости или ходунки, но и в</w:t>
      </w:r>
      <w:r w:rsidR="005741E4" w:rsidRPr="00E07C2D">
        <w:rPr>
          <w:rFonts w:ascii="Times New Roman" w:hAnsi="Times New Roman" w:cs="Times New Roman"/>
          <w:color w:val="000000"/>
          <w:sz w:val="28"/>
          <w:szCs w:val="28"/>
        </w:rPr>
        <w:t xml:space="preserve"> дополнительных мерах социального обслуживания, а</w:t>
      </w:r>
      <w:r w:rsidR="005741E4" w:rsidRPr="00E07C2D">
        <w:rPr>
          <w:rFonts w:ascii="Times New Roman" w:hAnsi="Times New Roman" w:cs="Times New Roman"/>
          <w:sz w:val="28"/>
          <w:szCs w:val="28"/>
        </w:rPr>
        <w:t>даптации транспортной системы, городской среды и пр.</w:t>
      </w:r>
      <w:r w:rsidR="00271222" w:rsidRPr="00E07C2D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9E3576" w:rsidRPr="00E07C2D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F04D09">
        <w:rPr>
          <w:rFonts w:ascii="Times New Roman" w:hAnsi="Times New Roman" w:cs="Times New Roman"/>
          <w:color w:val="000000"/>
          <w:sz w:val="28"/>
          <w:szCs w:val="28"/>
        </w:rPr>
        <w:t>ость при ходьбе использовали 24.</w:t>
      </w:r>
      <w:r w:rsidR="009E3576" w:rsidRPr="00E07C2D">
        <w:rPr>
          <w:rFonts w:ascii="Times New Roman" w:hAnsi="Times New Roman" w:cs="Times New Roman"/>
          <w:color w:val="000000"/>
          <w:sz w:val="28"/>
          <w:szCs w:val="28"/>
        </w:rPr>
        <w:t xml:space="preserve">9% </w:t>
      </w:r>
      <w:r w:rsidR="00271222" w:rsidRPr="00E07C2D">
        <w:rPr>
          <w:rFonts w:ascii="Times New Roman" w:hAnsi="Times New Roman" w:cs="Times New Roman"/>
          <w:color w:val="000000"/>
          <w:sz w:val="28"/>
          <w:szCs w:val="28"/>
        </w:rPr>
        <w:t xml:space="preserve"> участников программы «ЗАБОТА». У многих </w:t>
      </w:r>
      <w:r w:rsidR="009E3576" w:rsidRPr="00E07C2D">
        <w:rPr>
          <w:rFonts w:ascii="Times New Roman" w:hAnsi="Times New Roman" w:cs="Times New Roman"/>
          <w:color w:val="000000"/>
          <w:sz w:val="28"/>
          <w:szCs w:val="28"/>
        </w:rPr>
        <w:t xml:space="preserve"> используемая  трость была неправильно </w:t>
      </w:r>
      <w:r w:rsidR="00271222" w:rsidRPr="00E07C2D">
        <w:rPr>
          <w:rFonts w:ascii="Times New Roman" w:hAnsi="Times New Roman" w:cs="Times New Roman"/>
          <w:color w:val="000000"/>
          <w:sz w:val="28"/>
          <w:szCs w:val="28"/>
        </w:rPr>
        <w:t xml:space="preserve">подобрана по высоте, что </w:t>
      </w:r>
      <w:r w:rsidR="009E3576" w:rsidRPr="00E07C2D">
        <w:rPr>
          <w:rFonts w:ascii="Times New Roman" w:hAnsi="Times New Roman" w:cs="Times New Roman"/>
          <w:color w:val="000000"/>
          <w:sz w:val="28"/>
          <w:szCs w:val="28"/>
        </w:rPr>
        <w:t>затрудняет выполнение ее основной функции, к которой относится создание дополн</w:t>
      </w:r>
      <w:r w:rsidR="00271222" w:rsidRPr="00E07C2D">
        <w:rPr>
          <w:rFonts w:ascii="Times New Roman" w:hAnsi="Times New Roman" w:cs="Times New Roman"/>
          <w:color w:val="000000"/>
          <w:sz w:val="28"/>
          <w:szCs w:val="28"/>
        </w:rPr>
        <w:t>ительной опоры при ходьбе,</w:t>
      </w:r>
      <w:r w:rsidR="009E3576" w:rsidRPr="00E07C2D">
        <w:rPr>
          <w:rFonts w:ascii="Times New Roman" w:hAnsi="Times New Roman" w:cs="Times New Roman"/>
          <w:color w:val="000000"/>
          <w:sz w:val="28"/>
          <w:szCs w:val="28"/>
        </w:rPr>
        <w:t xml:space="preserve"> создает повышенную нагрузку на  плечевой, локтевой суставы, позвоночник, стимулируя развитие патологически</w:t>
      </w:r>
      <w:r w:rsidR="00BB4ABE" w:rsidRPr="00E07C2D">
        <w:rPr>
          <w:rFonts w:ascii="Times New Roman" w:hAnsi="Times New Roman" w:cs="Times New Roman"/>
          <w:color w:val="000000"/>
          <w:sz w:val="28"/>
          <w:szCs w:val="28"/>
        </w:rPr>
        <w:t>х процессов  в этих  областях, а так же указывает на недостаточную распространенность</w:t>
      </w:r>
      <w:r w:rsidR="009C39B3" w:rsidRPr="00E07C2D">
        <w:rPr>
          <w:rFonts w:ascii="Times New Roman" w:hAnsi="Times New Roman" w:cs="Times New Roman"/>
          <w:color w:val="000000"/>
          <w:sz w:val="28"/>
          <w:szCs w:val="28"/>
        </w:rPr>
        <w:t xml:space="preserve"> базовых</w:t>
      </w:r>
      <w:r w:rsidR="00E97456" w:rsidRPr="00E07C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B4ABE" w:rsidRPr="00E07C2D">
        <w:rPr>
          <w:rFonts w:ascii="Times New Roman" w:hAnsi="Times New Roman" w:cs="Times New Roman"/>
          <w:color w:val="000000"/>
          <w:sz w:val="28"/>
          <w:szCs w:val="28"/>
        </w:rPr>
        <w:t>знаний в области ге</w:t>
      </w:r>
      <w:r w:rsidR="009C39B3" w:rsidRPr="00E07C2D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BB4ABE" w:rsidRPr="00E07C2D">
        <w:rPr>
          <w:rFonts w:ascii="Times New Roman" w:hAnsi="Times New Roman" w:cs="Times New Roman"/>
          <w:color w:val="000000"/>
          <w:sz w:val="28"/>
          <w:szCs w:val="28"/>
        </w:rPr>
        <w:t>иатрии среди</w:t>
      </w:r>
      <w:r w:rsidR="009C39B3" w:rsidRPr="00E07C2D">
        <w:rPr>
          <w:rFonts w:ascii="Times New Roman" w:hAnsi="Times New Roman" w:cs="Times New Roman"/>
          <w:color w:val="000000"/>
          <w:sz w:val="28"/>
          <w:szCs w:val="28"/>
        </w:rPr>
        <w:t xml:space="preserve"> работников</w:t>
      </w:r>
      <w:r w:rsidR="00912014" w:rsidRPr="00E07C2D">
        <w:rPr>
          <w:rFonts w:ascii="Times New Roman" w:hAnsi="Times New Roman" w:cs="Times New Roman"/>
          <w:color w:val="000000"/>
          <w:sz w:val="28"/>
          <w:szCs w:val="28"/>
        </w:rPr>
        <w:t xml:space="preserve">  медицинской и социальной сфер</w:t>
      </w:r>
      <w:r w:rsidR="009C39B3" w:rsidRPr="00E07C2D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BB4ABE" w:rsidRPr="00E07C2D">
        <w:rPr>
          <w:rFonts w:ascii="Times New Roman" w:hAnsi="Times New Roman" w:cs="Times New Roman"/>
          <w:color w:val="000000"/>
          <w:sz w:val="28"/>
          <w:szCs w:val="28"/>
        </w:rPr>
        <w:t xml:space="preserve">  г. Москве.</w:t>
      </w:r>
    </w:p>
    <w:p w:rsidR="009E3576" w:rsidRPr="00E07C2D" w:rsidRDefault="009E3576" w:rsidP="00E07C2D">
      <w:pPr>
        <w:pStyle w:val="a5"/>
        <w:shd w:val="clear" w:color="auto" w:fill="FFFFFF"/>
        <w:spacing w:before="0" w:beforeAutospacing="0" w:after="0" w:afterAutospacing="0" w:line="360" w:lineRule="auto"/>
        <w:ind w:right="-1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07C2D">
        <w:rPr>
          <w:color w:val="000000"/>
          <w:sz w:val="28"/>
          <w:szCs w:val="28"/>
        </w:rPr>
        <w:t xml:space="preserve">Низкая скорость ходьбы   людей пожилого и  старческого возраста не только снижает их функциональную активность, способность к самообслуживанию, но и значительно повышает  риск падений и переломов, которые влекут за собой </w:t>
      </w:r>
      <w:r w:rsidRPr="00E07C2D">
        <w:rPr>
          <w:color w:val="000000"/>
          <w:sz w:val="28"/>
          <w:szCs w:val="28"/>
          <w:shd w:val="clear" w:color="auto" w:fill="FFFFFF"/>
        </w:rPr>
        <w:t xml:space="preserve"> существенную медико-социальную (рост заболеваемости, инвалидности, смертности) и экономическую нагрузку (затраты на лечение переломов и реабилитацию, оплата пособий по временной и постоянной нетрудоспособности, расходы социальных служб) для общества. </w:t>
      </w:r>
    </w:p>
    <w:p w:rsidR="009E3576" w:rsidRPr="00E07C2D" w:rsidRDefault="009E3576" w:rsidP="00E07C2D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07C2D">
        <w:rPr>
          <w:sz w:val="28"/>
          <w:szCs w:val="28"/>
        </w:rPr>
        <w:lastRenderedPageBreak/>
        <w:t>По данным ВОЗ  30% людей старше 65 лет и 50% старше 80 лет,  по крайней мере, один раз в год переносят падение. От 20% до 30% случаев падений приводят к травмам, уменьшающим возможности передвижения и самостоятельности и повышающим риск преждевременной смерти. Около 10% падений приводят к серьезным травмам, из которых 5% составляют переломы. Переломы шейки бедра составляют приблизительно 25% всех переломов, возникающих в результате падений людей, проживающих дома</w:t>
      </w:r>
      <w:r w:rsidR="00D9059F" w:rsidRPr="00E07C2D">
        <w:rPr>
          <w:bCs/>
          <w:sz w:val="28"/>
          <w:szCs w:val="28"/>
        </w:rPr>
        <w:t>[22]</w:t>
      </w:r>
      <w:r w:rsidR="001942B4" w:rsidRPr="00E07C2D">
        <w:rPr>
          <w:bCs/>
          <w:sz w:val="28"/>
          <w:szCs w:val="28"/>
        </w:rPr>
        <w:t>.</w:t>
      </w:r>
    </w:p>
    <w:p w:rsidR="009E3576" w:rsidRPr="00E07C2D" w:rsidRDefault="009E3576" w:rsidP="00E07C2D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07C2D">
        <w:rPr>
          <w:color w:val="000000"/>
          <w:sz w:val="28"/>
          <w:szCs w:val="28"/>
        </w:rPr>
        <w:t>При оценке распространенности падений среди пожилых людей   в рамках программы «ЗАБОТА»  оказалось, что среди  обращающихся за амбулаторной помощью жителе</w:t>
      </w:r>
      <w:r w:rsidR="00F04D09">
        <w:rPr>
          <w:color w:val="000000"/>
          <w:sz w:val="28"/>
          <w:szCs w:val="28"/>
        </w:rPr>
        <w:t>й г. Москвы 65 лет и старше, 20.</w:t>
      </w:r>
      <w:r w:rsidRPr="00E07C2D">
        <w:rPr>
          <w:color w:val="000000"/>
          <w:sz w:val="28"/>
          <w:szCs w:val="28"/>
        </w:rPr>
        <w:t>94%  отметили, что  в течение последнего года  получали травмы, связанные с падением.  В группе пациентов, имеющих 3 и более гериатрич</w:t>
      </w:r>
      <w:r w:rsidR="00DA3644" w:rsidRPr="00E07C2D">
        <w:rPr>
          <w:color w:val="000000"/>
          <w:sz w:val="28"/>
          <w:szCs w:val="28"/>
        </w:rPr>
        <w:t>ес</w:t>
      </w:r>
      <w:r w:rsidRPr="00E07C2D">
        <w:rPr>
          <w:color w:val="000000"/>
          <w:sz w:val="28"/>
          <w:szCs w:val="28"/>
        </w:rPr>
        <w:t>ких синдрома по результатам самооценки, как минимум один раз в теч</w:t>
      </w:r>
      <w:r w:rsidR="00F04D09">
        <w:rPr>
          <w:color w:val="000000"/>
          <w:sz w:val="28"/>
          <w:szCs w:val="28"/>
        </w:rPr>
        <w:t>ение последнего года падали  43.</w:t>
      </w:r>
      <w:r w:rsidRPr="00E07C2D">
        <w:rPr>
          <w:color w:val="000000"/>
          <w:sz w:val="28"/>
          <w:szCs w:val="28"/>
        </w:rPr>
        <w:t xml:space="preserve">9%   пациентов. У </w:t>
      </w:r>
      <w:r w:rsidR="00F04D09">
        <w:rPr>
          <w:color w:val="000000"/>
          <w:sz w:val="28"/>
          <w:szCs w:val="28"/>
        </w:rPr>
        <w:t>каждого четвертого пациента (23.</w:t>
      </w:r>
      <w:r w:rsidRPr="00E07C2D">
        <w:rPr>
          <w:color w:val="000000"/>
          <w:sz w:val="28"/>
          <w:szCs w:val="28"/>
        </w:rPr>
        <w:t>5%) были указания</w:t>
      </w:r>
      <w:r w:rsidR="00271222" w:rsidRPr="00E07C2D">
        <w:rPr>
          <w:color w:val="000000"/>
          <w:sz w:val="28"/>
          <w:szCs w:val="28"/>
        </w:rPr>
        <w:t xml:space="preserve"> в анамнезе на наличие  типичного для остеопороза  перелома</w:t>
      </w:r>
      <w:r w:rsidRPr="00E07C2D">
        <w:rPr>
          <w:color w:val="000000"/>
          <w:sz w:val="28"/>
          <w:szCs w:val="28"/>
        </w:rPr>
        <w:t>, однако только 5% пациентов получали  медикаментозную терапию для  лечения  остеопороза.</w:t>
      </w:r>
      <w:r w:rsidRPr="00E07C2D">
        <w:rPr>
          <w:color w:val="000000"/>
          <w:sz w:val="28"/>
          <w:szCs w:val="28"/>
          <w:u w:val="single"/>
        </w:rPr>
        <w:t xml:space="preserve"> </w:t>
      </w:r>
    </w:p>
    <w:p w:rsidR="009E3576" w:rsidRPr="00E07C2D" w:rsidRDefault="009E3576" w:rsidP="00E07C2D">
      <w:pPr>
        <w:pStyle w:val="a5"/>
        <w:shd w:val="clear" w:color="auto" w:fill="FFFFFF"/>
        <w:spacing w:before="0" w:beforeAutospacing="0" w:after="0" w:afterAutospacing="0" w:line="360" w:lineRule="auto"/>
        <w:ind w:right="-1" w:firstLine="709"/>
        <w:jc w:val="both"/>
        <w:rPr>
          <w:sz w:val="28"/>
          <w:szCs w:val="28"/>
        </w:rPr>
      </w:pPr>
      <w:r w:rsidRPr="00E07C2D">
        <w:rPr>
          <w:sz w:val="28"/>
          <w:szCs w:val="28"/>
        </w:rPr>
        <w:t>Данные литературы свидетельствуют о том, что, по крайней мере,</w:t>
      </w:r>
      <w:r w:rsidRPr="00E07C2D">
        <w:rPr>
          <w:rStyle w:val="apple-converted-space"/>
          <w:sz w:val="28"/>
          <w:szCs w:val="28"/>
        </w:rPr>
        <w:t> </w:t>
      </w:r>
      <w:r w:rsidRPr="00E07C2D">
        <w:rPr>
          <w:bCs/>
          <w:iCs/>
          <w:sz w:val="28"/>
          <w:szCs w:val="28"/>
        </w:rPr>
        <w:t>15% падений у пожилых людей  являют</w:t>
      </w:r>
      <w:r w:rsidR="001942B4" w:rsidRPr="00E07C2D">
        <w:rPr>
          <w:bCs/>
          <w:iCs/>
          <w:sz w:val="28"/>
          <w:szCs w:val="28"/>
        </w:rPr>
        <w:t xml:space="preserve">ся потенциально предотвратимыми </w:t>
      </w:r>
      <w:r w:rsidR="00D9059F" w:rsidRPr="00E07C2D">
        <w:rPr>
          <w:bCs/>
          <w:sz w:val="28"/>
          <w:szCs w:val="28"/>
        </w:rPr>
        <w:t>[23]</w:t>
      </w:r>
      <w:r w:rsidR="001942B4" w:rsidRPr="00E07C2D">
        <w:rPr>
          <w:rStyle w:val="apple-converted-space"/>
          <w:sz w:val="28"/>
          <w:szCs w:val="28"/>
        </w:rPr>
        <w:t xml:space="preserve">. </w:t>
      </w:r>
      <w:r w:rsidRPr="00E07C2D">
        <w:rPr>
          <w:sz w:val="28"/>
          <w:szCs w:val="28"/>
        </w:rPr>
        <w:t>Предупредить падения можно путем разнообразных вмешательств, направленных на тренировку мышц и устойчивости тела, оценки и мод</w:t>
      </w:r>
      <w:r w:rsidR="00976DF2" w:rsidRPr="00E07C2D">
        <w:rPr>
          <w:sz w:val="28"/>
          <w:szCs w:val="28"/>
        </w:rPr>
        <w:t>ификации условий жизни пациента</w:t>
      </w:r>
      <w:r w:rsidRPr="00E07C2D">
        <w:rPr>
          <w:sz w:val="28"/>
          <w:szCs w:val="28"/>
        </w:rPr>
        <w:t>,</w:t>
      </w:r>
      <w:r w:rsidR="00976DF2" w:rsidRPr="00E07C2D">
        <w:rPr>
          <w:sz w:val="28"/>
          <w:szCs w:val="28"/>
        </w:rPr>
        <w:t xml:space="preserve"> ревизии  и коррекции лекарственной терапии,</w:t>
      </w:r>
      <w:r w:rsidRPr="00E07C2D">
        <w:rPr>
          <w:sz w:val="28"/>
          <w:szCs w:val="28"/>
        </w:rPr>
        <w:t xml:space="preserve"> оперативного лечение катаракты, н</w:t>
      </w:r>
      <w:r w:rsidR="00780429" w:rsidRPr="00E07C2D">
        <w:rPr>
          <w:sz w:val="28"/>
          <w:szCs w:val="28"/>
        </w:rPr>
        <w:t>ошения</w:t>
      </w:r>
      <w:r w:rsidRPr="00E07C2D">
        <w:rPr>
          <w:sz w:val="28"/>
          <w:szCs w:val="28"/>
        </w:rPr>
        <w:t xml:space="preserve"> бедренного протектора и некоторых других.</w:t>
      </w:r>
    </w:p>
    <w:p w:rsidR="009E3576" w:rsidRPr="00E07C2D" w:rsidRDefault="009E3576" w:rsidP="00E07C2D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07C2D">
        <w:rPr>
          <w:sz w:val="28"/>
          <w:szCs w:val="28"/>
        </w:rPr>
        <w:t xml:space="preserve">В Российской Федерации в группу потенциального риска остеопоротических переломов входит 24% (34 млн.) жителей. Подсчитано, что каждую минуту в стране у людей старше 50 лет происходит 7 переломов позвонков, каждые 5 минут – перелом шейки бедра. В целом по стране отмечается низкая хирургическая активность при переломе проксимального </w:t>
      </w:r>
      <w:r w:rsidRPr="00E07C2D">
        <w:rPr>
          <w:sz w:val="28"/>
          <w:szCs w:val="28"/>
        </w:rPr>
        <w:lastRenderedPageBreak/>
        <w:t>бедра: лишь 33-40% больных госпитализируется, и только 13% получают оперативное пособие. Следствием этого является высокая летальность после перелома бедра, в ряде городов России доходящая до 45-52%</w:t>
      </w:r>
      <w:r w:rsidR="00762157">
        <w:rPr>
          <w:sz w:val="28"/>
          <w:szCs w:val="28"/>
        </w:rPr>
        <w:t xml:space="preserve"> </w:t>
      </w:r>
      <w:r w:rsidR="00D9059F" w:rsidRPr="00E07C2D">
        <w:rPr>
          <w:bCs/>
          <w:sz w:val="28"/>
          <w:szCs w:val="28"/>
        </w:rPr>
        <w:t>[9]</w:t>
      </w:r>
      <w:r w:rsidR="001942B4" w:rsidRPr="00E07C2D">
        <w:rPr>
          <w:bCs/>
          <w:sz w:val="28"/>
          <w:szCs w:val="28"/>
        </w:rPr>
        <w:t>.</w:t>
      </w:r>
      <w:r w:rsidR="00762157">
        <w:rPr>
          <w:bCs/>
          <w:sz w:val="28"/>
          <w:szCs w:val="28"/>
        </w:rPr>
        <w:t xml:space="preserve"> </w:t>
      </w:r>
      <w:r w:rsidR="00BC3171" w:rsidRPr="00E07C2D">
        <w:rPr>
          <w:sz w:val="28"/>
          <w:szCs w:val="28"/>
        </w:rPr>
        <w:t>По имеющимся данным  при отсутствии оперативного лечения 33% из выживших пациентов с переломом проксимального отдела бедра остаются прикованными к постели, у 42% активность ограничена квартирой. Выходят на улицу только 15%, а  к уровню активности, предшествовавшему перелому, возвращаются только  9% пациентов</w:t>
      </w:r>
      <w:r w:rsidR="00BC3171" w:rsidRPr="00E07C2D">
        <w:rPr>
          <w:bCs/>
          <w:sz w:val="28"/>
          <w:szCs w:val="28"/>
        </w:rPr>
        <w:t xml:space="preserve">[7]. </w:t>
      </w:r>
    </w:p>
    <w:p w:rsidR="009E3576" w:rsidRPr="00E07C2D" w:rsidRDefault="009E3576" w:rsidP="00E07C2D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07C2D">
        <w:rPr>
          <w:sz w:val="28"/>
          <w:szCs w:val="28"/>
        </w:rPr>
        <w:t xml:space="preserve">Ожидается, что в связи со старением населения число больных с остеопорозом в РФ вырастет на треть. По данным официальной статистики судить о распространенности остеопороза и ассоциированных с ним переломов в России практически невозможно. </w:t>
      </w:r>
      <w:r w:rsidR="00D477BE" w:rsidRPr="00E07C2D">
        <w:rPr>
          <w:sz w:val="28"/>
          <w:szCs w:val="28"/>
        </w:rPr>
        <w:t>Так, согласно данным Минздрава, общая заболеваемость остеопорозом среди населения г. Москвы старше трудоспособного возраст</w:t>
      </w:r>
      <w:r w:rsidR="00F04D09">
        <w:rPr>
          <w:sz w:val="28"/>
          <w:szCs w:val="28"/>
        </w:rPr>
        <w:t>а в 2013г. составила только 662.5, а по РФ в целом -  328.</w:t>
      </w:r>
      <w:r w:rsidR="00D477BE" w:rsidRPr="00E07C2D">
        <w:rPr>
          <w:sz w:val="28"/>
          <w:szCs w:val="28"/>
        </w:rPr>
        <w:t>9 на 100 тыс. соответствующего населения. Однако п</w:t>
      </w:r>
      <w:r w:rsidRPr="00E07C2D">
        <w:rPr>
          <w:sz w:val="28"/>
          <w:szCs w:val="28"/>
        </w:rPr>
        <w:t>опуляционные исследования, проведенные сотрудниками НИИ ревматологии РАМН, свидетельствуют</w:t>
      </w:r>
      <w:r w:rsidR="00F04D09">
        <w:rPr>
          <w:sz w:val="28"/>
          <w:szCs w:val="28"/>
        </w:rPr>
        <w:t xml:space="preserve"> о том, что остеопороз имеют 33.8% женщин и 26.</w:t>
      </w:r>
      <w:r w:rsidRPr="00E07C2D">
        <w:rPr>
          <w:sz w:val="28"/>
          <w:szCs w:val="28"/>
        </w:rPr>
        <w:t>9% мужчин, а призна</w:t>
      </w:r>
      <w:r w:rsidR="00F04D09">
        <w:rPr>
          <w:sz w:val="28"/>
          <w:szCs w:val="28"/>
        </w:rPr>
        <w:t>ки остеопении определяются у 43.3% женщин и 44.</w:t>
      </w:r>
      <w:r w:rsidRPr="00E07C2D">
        <w:rPr>
          <w:sz w:val="28"/>
          <w:szCs w:val="28"/>
        </w:rPr>
        <w:t xml:space="preserve">1% мужчин старше 50 лет.   </w:t>
      </w:r>
    </w:p>
    <w:p w:rsidR="009E3576" w:rsidRDefault="009E3576" w:rsidP="00F04D0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7C2D">
        <w:rPr>
          <w:rFonts w:ascii="Times New Roman" w:hAnsi="Times New Roman" w:cs="Times New Roman"/>
          <w:sz w:val="28"/>
          <w:szCs w:val="28"/>
        </w:rPr>
        <w:t>Наблюдение за группой населения старшего возраста в Москве показало, что частота новых перелом</w:t>
      </w:r>
      <w:r w:rsidR="00F04D09">
        <w:rPr>
          <w:rFonts w:ascii="Times New Roman" w:hAnsi="Times New Roman" w:cs="Times New Roman"/>
          <w:sz w:val="28"/>
          <w:szCs w:val="28"/>
        </w:rPr>
        <w:t>ов позвонков в год составляет 5.9% у мужчин и 9.</w:t>
      </w:r>
      <w:r w:rsidRPr="00E07C2D">
        <w:rPr>
          <w:rFonts w:ascii="Times New Roman" w:hAnsi="Times New Roman" w:cs="Times New Roman"/>
          <w:sz w:val="28"/>
          <w:szCs w:val="28"/>
        </w:rPr>
        <w:t xml:space="preserve">9% у женщин  50 лет и старше. При этом максимальная частота отмечена в группе 75 лет и старше  </w:t>
      </w:r>
      <w:r w:rsidR="00D9059F" w:rsidRPr="00E07C2D">
        <w:rPr>
          <w:rFonts w:ascii="Times New Roman" w:hAnsi="Times New Roman" w:cs="Times New Roman"/>
          <w:bCs/>
          <w:sz w:val="28"/>
          <w:szCs w:val="28"/>
        </w:rPr>
        <w:t>[11]</w:t>
      </w:r>
      <w:r w:rsidR="001942B4" w:rsidRPr="00E07C2D">
        <w:rPr>
          <w:rFonts w:ascii="Times New Roman" w:hAnsi="Times New Roman"/>
          <w:bCs/>
          <w:sz w:val="28"/>
          <w:szCs w:val="28"/>
        </w:rPr>
        <w:t xml:space="preserve">. </w:t>
      </w:r>
      <w:r w:rsidRPr="00E07C2D">
        <w:rPr>
          <w:rFonts w:ascii="Times New Roman" w:hAnsi="Times New Roman" w:cs="Times New Roman"/>
          <w:sz w:val="28"/>
          <w:szCs w:val="28"/>
          <w:shd w:val="clear" w:color="auto" w:fill="FFFFFF"/>
        </w:rPr>
        <w:t>Переломы различных локализаций (без учета перелом</w:t>
      </w:r>
      <w:r w:rsidR="00F04D09">
        <w:rPr>
          <w:rFonts w:ascii="Times New Roman" w:hAnsi="Times New Roman" w:cs="Times New Roman"/>
          <w:sz w:val="28"/>
          <w:szCs w:val="28"/>
          <w:shd w:val="clear" w:color="auto" w:fill="FFFFFF"/>
        </w:rPr>
        <w:t>ов позвоночника) случались у 13.</w:t>
      </w:r>
      <w:r w:rsidRPr="00E07C2D">
        <w:rPr>
          <w:rFonts w:ascii="Times New Roman" w:hAnsi="Times New Roman" w:cs="Times New Roman"/>
          <w:sz w:val="28"/>
          <w:szCs w:val="28"/>
          <w:shd w:val="clear" w:color="auto" w:fill="FFFFFF"/>
        </w:rPr>
        <w:t>1%  мужчин и 24% женщин жителей г. Москвы  старше 50 лет</w:t>
      </w:r>
      <w:r w:rsidR="00F04D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9059F" w:rsidRPr="00E07C2D">
        <w:rPr>
          <w:rFonts w:ascii="Times New Roman" w:hAnsi="Times New Roman" w:cs="Times New Roman"/>
          <w:bCs/>
          <w:sz w:val="28"/>
          <w:szCs w:val="28"/>
        </w:rPr>
        <w:t>[10]</w:t>
      </w:r>
      <w:r w:rsidR="00EF1E00" w:rsidRPr="00E07C2D">
        <w:rPr>
          <w:rFonts w:ascii="Times New Roman" w:hAnsi="Times New Roman" w:cs="Times New Roman"/>
          <w:bCs/>
          <w:sz w:val="28"/>
          <w:szCs w:val="28"/>
        </w:rPr>
        <w:t>(</w:t>
      </w:r>
      <w:r w:rsidR="00B227B8" w:rsidRPr="00E07C2D">
        <w:rPr>
          <w:rFonts w:ascii="Times New Roman" w:hAnsi="Times New Roman" w:cs="Times New Roman"/>
          <w:bCs/>
          <w:sz w:val="28"/>
          <w:szCs w:val="28"/>
        </w:rPr>
        <w:t>Таблица 2)</w:t>
      </w:r>
      <w:r w:rsidR="005E007D" w:rsidRPr="00E07C2D">
        <w:rPr>
          <w:rFonts w:ascii="Times New Roman" w:hAnsi="Times New Roman" w:cs="Times New Roman"/>
          <w:bCs/>
          <w:sz w:val="28"/>
          <w:szCs w:val="28"/>
        </w:rPr>
        <w:t>.</w:t>
      </w:r>
    </w:p>
    <w:p w:rsidR="00F04D09" w:rsidRPr="00F04D09" w:rsidRDefault="00F04D09" w:rsidP="00F04D0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07C2D" w:rsidRPr="00F04D09" w:rsidRDefault="00E07C2D" w:rsidP="00E07C2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07C2D" w:rsidRPr="00F04D09" w:rsidRDefault="00E07C2D" w:rsidP="00E07C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061AD" w:rsidRPr="00AC0C1E" w:rsidRDefault="006061AD" w:rsidP="00E07C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3576" w:rsidRDefault="001942B4" w:rsidP="00E07C2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lastRenderedPageBreak/>
        <w:t xml:space="preserve">Таблица 2. </w:t>
      </w:r>
      <w:r w:rsidR="009E3576" w:rsidRPr="00AC0C1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Распространенность переломов </w:t>
      </w:r>
      <w:r w:rsidR="00B227B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среди населения г. Москвы старше 50 лет</w:t>
      </w:r>
      <w:r w:rsidR="009E357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, %</w:t>
      </w:r>
    </w:p>
    <w:p w:rsidR="009E3576" w:rsidRPr="00236ADB" w:rsidRDefault="00236ADB" w:rsidP="00E07C2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kern w:val="36"/>
          <w:sz w:val="20"/>
          <w:szCs w:val="20"/>
        </w:rPr>
      </w:pPr>
      <w:r w:rsidRPr="00236ADB">
        <w:rPr>
          <w:rFonts w:ascii="Times New Roman" w:eastAsia="Times New Roman" w:hAnsi="Times New Roman" w:cs="Times New Roman"/>
          <w:bCs/>
          <w:kern w:val="36"/>
          <w:sz w:val="20"/>
          <w:szCs w:val="20"/>
        </w:rPr>
        <w:t xml:space="preserve"> Источник: исследование</w:t>
      </w:r>
      <w:r w:rsidR="00D9059F">
        <w:rPr>
          <w:rFonts w:ascii="Times New Roman" w:hAnsi="Times New Roman" w:cs="Times New Roman"/>
          <w:bCs/>
          <w:sz w:val="24"/>
          <w:szCs w:val="24"/>
        </w:rPr>
        <w:t>[10]</w:t>
      </w:r>
    </w:p>
    <w:p w:rsidR="003657F6" w:rsidRPr="003657F6" w:rsidRDefault="003657F6" w:rsidP="00E07C2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kern w:val="36"/>
          <w:sz w:val="20"/>
          <w:szCs w:val="20"/>
        </w:rPr>
      </w:pPr>
    </w:p>
    <w:tbl>
      <w:tblPr>
        <w:tblStyle w:val="a4"/>
        <w:tblW w:w="0" w:type="auto"/>
        <w:jc w:val="center"/>
        <w:tblInd w:w="1384" w:type="dxa"/>
        <w:tblLook w:val="04A0"/>
      </w:tblPr>
      <w:tblGrid>
        <w:gridCol w:w="4536"/>
        <w:gridCol w:w="1701"/>
        <w:gridCol w:w="1621"/>
      </w:tblGrid>
      <w:tr w:rsidR="009E3576" w:rsidRPr="00AC0C1E" w:rsidTr="00013EFF">
        <w:trPr>
          <w:jc w:val="center"/>
        </w:trPr>
        <w:tc>
          <w:tcPr>
            <w:tcW w:w="4536" w:type="dxa"/>
          </w:tcPr>
          <w:p w:rsidR="009E3576" w:rsidRPr="00AC0C1E" w:rsidRDefault="009E3576" w:rsidP="00E07C2D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AC0C1E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Локализация перелома</w:t>
            </w:r>
          </w:p>
        </w:tc>
        <w:tc>
          <w:tcPr>
            <w:tcW w:w="1701" w:type="dxa"/>
          </w:tcPr>
          <w:p w:rsidR="009E3576" w:rsidRPr="00AC0C1E" w:rsidRDefault="009E3576" w:rsidP="00E07C2D">
            <w:pPr>
              <w:spacing w:line="360" w:lineRule="auto"/>
              <w:ind w:firstLine="137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AC0C1E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Мужчины</w:t>
            </w:r>
          </w:p>
        </w:tc>
        <w:tc>
          <w:tcPr>
            <w:tcW w:w="1621" w:type="dxa"/>
          </w:tcPr>
          <w:p w:rsidR="009E3576" w:rsidRPr="00AC0C1E" w:rsidRDefault="009E3576" w:rsidP="00E07C2D">
            <w:pPr>
              <w:spacing w:line="360" w:lineRule="auto"/>
              <w:ind w:firstLine="137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AC0C1E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Женщины</w:t>
            </w:r>
          </w:p>
        </w:tc>
      </w:tr>
      <w:tr w:rsidR="009E3576" w:rsidRPr="00AC0C1E" w:rsidTr="00013EFF">
        <w:trPr>
          <w:jc w:val="center"/>
        </w:trPr>
        <w:tc>
          <w:tcPr>
            <w:tcW w:w="4536" w:type="dxa"/>
          </w:tcPr>
          <w:p w:rsidR="009E3576" w:rsidRPr="00AC0C1E" w:rsidRDefault="009E3576" w:rsidP="00E07C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AC0C1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Предплечье</w:t>
            </w:r>
          </w:p>
        </w:tc>
        <w:tc>
          <w:tcPr>
            <w:tcW w:w="1701" w:type="dxa"/>
          </w:tcPr>
          <w:p w:rsidR="009E3576" w:rsidRPr="00AC0C1E" w:rsidRDefault="00762157" w:rsidP="00E07C2D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7.</w:t>
            </w:r>
            <w:r w:rsidR="009E3576" w:rsidRPr="00AC0C1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2</w:t>
            </w:r>
          </w:p>
        </w:tc>
        <w:tc>
          <w:tcPr>
            <w:tcW w:w="1621" w:type="dxa"/>
          </w:tcPr>
          <w:p w:rsidR="009E3576" w:rsidRPr="00AC0C1E" w:rsidRDefault="00762157" w:rsidP="00E07C2D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17.</w:t>
            </w:r>
            <w:r w:rsidR="009E3576" w:rsidRPr="00AC0C1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0</w:t>
            </w:r>
          </w:p>
        </w:tc>
      </w:tr>
      <w:tr w:rsidR="009E3576" w:rsidRPr="00AC0C1E" w:rsidTr="00013EFF">
        <w:trPr>
          <w:jc w:val="center"/>
        </w:trPr>
        <w:tc>
          <w:tcPr>
            <w:tcW w:w="4536" w:type="dxa"/>
          </w:tcPr>
          <w:p w:rsidR="009E3576" w:rsidRPr="00AC0C1E" w:rsidRDefault="009E3576" w:rsidP="00E07C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AC0C1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Ребро</w:t>
            </w:r>
          </w:p>
        </w:tc>
        <w:tc>
          <w:tcPr>
            <w:tcW w:w="1701" w:type="dxa"/>
          </w:tcPr>
          <w:p w:rsidR="009E3576" w:rsidRPr="00AC0C1E" w:rsidRDefault="00762157" w:rsidP="00E07C2D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5.</w:t>
            </w:r>
            <w:r w:rsidR="009E3576" w:rsidRPr="00AC0C1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9</w:t>
            </w:r>
          </w:p>
        </w:tc>
        <w:tc>
          <w:tcPr>
            <w:tcW w:w="1621" w:type="dxa"/>
          </w:tcPr>
          <w:p w:rsidR="009E3576" w:rsidRPr="00AC0C1E" w:rsidRDefault="00762157" w:rsidP="00E07C2D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1.</w:t>
            </w:r>
            <w:r w:rsidR="009E3576" w:rsidRPr="00AC0C1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7</w:t>
            </w:r>
          </w:p>
        </w:tc>
      </w:tr>
      <w:tr w:rsidR="009E3576" w:rsidRPr="00AC0C1E" w:rsidTr="00013EFF">
        <w:trPr>
          <w:trHeight w:val="323"/>
          <w:jc w:val="center"/>
        </w:trPr>
        <w:tc>
          <w:tcPr>
            <w:tcW w:w="4536" w:type="dxa"/>
          </w:tcPr>
          <w:p w:rsidR="009E3576" w:rsidRPr="00AC0C1E" w:rsidRDefault="009E3576" w:rsidP="00E07C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AC0C1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Любые переломы (кроме позвоночника)</w:t>
            </w:r>
          </w:p>
        </w:tc>
        <w:tc>
          <w:tcPr>
            <w:tcW w:w="1701" w:type="dxa"/>
          </w:tcPr>
          <w:p w:rsidR="009E3576" w:rsidRPr="00AC0C1E" w:rsidRDefault="00762157" w:rsidP="00E07C2D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13.</w:t>
            </w:r>
            <w:r w:rsidR="009E3576" w:rsidRPr="00AC0C1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1</w:t>
            </w:r>
          </w:p>
        </w:tc>
        <w:tc>
          <w:tcPr>
            <w:tcW w:w="1621" w:type="dxa"/>
          </w:tcPr>
          <w:p w:rsidR="009E3576" w:rsidRPr="00AC0C1E" w:rsidRDefault="00762157" w:rsidP="00E07C2D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24.</w:t>
            </w:r>
            <w:r w:rsidR="009E3576" w:rsidRPr="00AC0C1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0</w:t>
            </w:r>
          </w:p>
        </w:tc>
      </w:tr>
    </w:tbl>
    <w:p w:rsidR="009E3576" w:rsidRPr="00AC0C1E" w:rsidRDefault="009E3576" w:rsidP="00E07C2D">
      <w:pPr>
        <w:pStyle w:val="a5"/>
        <w:shd w:val="clear" w:color="auto" w:fill="FFFFFF"/>
        <w:spacing w:before="0" w:beforeAutospacing="0" w:after="0" w:afterAutospacing="0" w:line="360" w:lineRule="auto"/>
        <w:ind w:right="-1" w:firstLine="709"/>
        <w:jc w:val="both"/>
      </w:pPr>
    </w:p>
    <w:p w:rsidR="007D2A77" w:rsidRPr="00E07C2D" w:rsidRDefault="009E3576" w:rsidP="00E07C2D">
      <w:pPr>
        <w:pStyle w:val="a5"/>
        <w:shd w:val="clear" w:color="auto" w:fill="FFFFFF"/>
        <w:spacing w:before="0" w:beforeAutospacing="0" w:after="0" w:afterAutospacing="0" w:line="360" w:lineRule="auto"/>
        <w:ind w:right="-1" w:firstLine="709"/>
        <w:jc w:val="both"/>
        <w:rPr>
          <w:sz w:val="28"/>
          <w:szCs w:val="28"/>
        </w:rPr>
      </w:pPr>
      <w:r w:rsidRPr="00E07C2D">
        <w:rPr>
          <w:sz w:val="28"/>
          <w:szCs w:val="28"/>
        </w:rPr>
        <w:t xml:space="preserve">В многоцентровом исследовании, охватившем 14 крупных городов России, частота перелома дистального отдела предплечья за 1992—1997 гг. составила 200 на 100 тыс. мужчин и 563 на 100 тыс. женщин в возрасте 50 лет и старше. При этом в </w:t>
      </w:r>
      <w:r w:rsidR="00DA3644" w:rsidRPr="00E07C2D">
        <w:rPr>
          <w:sz w:val="28"/>
          <w:szCs w:val="28"/>
        </w:rPr>
        <w:t xml:space="preserve">г. </w:t>
      </w:r>
      <w:r w:rsidRPr="00E07C2D">
        <w:rPr>
          <w:sz w:val="28"/>
          <w:szCs w:val="28"/>
        </w:rPr>
        <w:t>Москве заболеваемость у женщин доходи</w:t>
      </w:r>
      <w:r w:rsidR="005E007D" w:rsidRPr="00E07C2D">
        <w:rPr>
          <w:sz w:val="28"/>
          <w:szCs w:val="28"/>
        </w:rPr>
        <w:t xml:space="preserve">ла до 1200 на 100 тыс. человек </w:t>
      </w:r>
      <w:r w:rsidR="009656EB" w:rsidRPr="00E07C2D">
        <w:rPr>
          <w:bCs/>
          <w:sz w:val="28"/>
          <w:szCs w:val="28"/>
        </w:rPr>
        <w:t>[8]</w:t>
      </w:r>
      <w:r w:rsidR="005E007D" w:rsidRPr="00E07C2D">
        <w:rPr>
          <w:bCs/>
          <w:sz w:val="28"/>
          <w:szCs w:val="28"/>
        </w:rPr>
        <w:t>.</w:t>
      </w:r>
    </w:p>
    <w:p w:rsidR="009E3576" w:rsidRPr="00E07C2D" w:rsidRDefault="007D2A77" w:rsidP="00E07C2D">
      <w:pPr>
        <w:pStyle w:val="a5"/>
        <w:shd w:val="clear" w:color="auto" w:fill="FFFFFF"/>
        <w:spacing w:before="0" w:beforeAutospacing="0" w:after="0" w:afterAutospacing="0" w:line="360" w:lineRule="auto"/>
        <w:ind w:right="-1" w:firstLine="709"/>
        <w:jc w:val="both"/>
        <w:rPr>
          <w:sz w:val="28"/>
          <w:szCs w:val="28"/>
        </w:rPr>
      </w:pPr>
      <w:r w:rsidRPr="00E07C2D">
        <w:rPr>
          <w:sz w:val="28"/>
          <w:szCs w:val="28"/>
        </w:rPr>
        <w:t xml:space="preserve"> Важным фактором, обеспечивающим поддержание </w:t>
      </w:r>
      <w:r w:rsidR="009E3576" w:rsidRPr="00E07C2D">
        <w:rPr>
          <w:sz w:val="28"/>
          <w:szCs w:val="28"/>
        </w:rPr>
        <w:t>здорового состояния костной ткани и профи</w:t>
      </w:r>
      <w:r w:rsidRPr="00E07C2D">
        <w:rPr>
          <w:sz w:val="28"/>
          <w:szCs w:val="28"/>
        </w:rPr>
        <w:t>лактику</w:t>
      </w:r>
      <w:r w:rsidR="009E3576" w:rsidRPr="00E07C2D">
        <w:rPr>
          <w:sz w:val="28"/>
          <w:szCs w:val="28"/>
        </w:rPr>
        <w:t xml:space="preserve"> переломов являетс</w:t>
      </w:r>
      <w:r w:rsidR="00013EFF" w:rsidRPr="00E07C2D">
        <w:rPr>
          <w:sz w:val="28"/>
          <w:szCs w:val="28"/>
        </w:rPr>
        <w:t xml:space="preserve">я витамин </w:t>
      </w:r>
      <w:r w:rsidR="009E3576" w:rsidRPr="00E07C2D">
        <w:rPr>
          <w:sz w:val="28"/>
          <w:szCs w:val="28"/>
        </w:rPr>
        <w:t>D</w:t>
      </w:r>
      <w:r w:rsidR="00D16C3C" w:rsidRPr="00E07C2D">
        <w:rPr>
          <w:sz w:val="28"/>
          <w:szCs w:val="28"/>
        </w:rPr>
        <w:t>. Д</w:t>
      </w:r>
      <w:r w:rsidR="009E3576" w:rsidRPr="00E07C2D">
        <w:rPr>
          <w:sz w:val="28"/>
          <w:szCs w:val="28"/>
        </w:rPr>
        <w:t xml:space="preserve">ефицит витамина </w:t>
      </w:r>
      <w:r w:rsidR="009E3576" w:rsidRPr="00E07C2D">
        <w:rPr>
          <w:sz w:val="28"/>
          <w:szCs w:val="28"/>
          <w:lang w:val="en-US"/>
        </w:rPr>
        <w:t>D</w:t>
      </w:r>
      <w:r w:rsidR="00DA3644" w:rsidRPr="00E07C2D">
        <w:rPr>
          <w:sz w:val="28"/>
          <w:szCs w:val="28"/>
        </w:rPr>
        <w:t xml:space="preserve"> широко распространен в м</w:t>
      </w:r>
      <w:r w:rsidR="009E3576" w:rsidRPr="00E07C2D">
        <w:rPr>
          <w:sz w:val="28"/>
          <w:szCs w:val="28"/>
        </w:rPr>
        <w:t xml:space="preserve">осковской популяции. Так, согласно исследованию  </w:t>
      </w:r>
      <w:r w:rsidR="00A519DB" w:rsidRPr="00E07C2D">
        <w:rPr>
          <w:sz w:val="28"/>
          <w:szCs w:val="28"/>
        </w:rPr>
        <w:t xml:space="preserve">Н.В. Торопцовой </w:t>
      </w:r>
      <w:r w:rsidR="009656EB" w:rsidRPr="00E07C2D">
        <w:rPr>
          <w:sz w:val="28"/>
          <w:szCs w:val="28"/>
        </w:rPr>
        <w:t>и соавт.</w:t>
      </w:r>
      <w:r w:rsidR="009656EB" w:rsidRPr="00E07C2D">
        <w:rPr>
          <w:bCs/>
          <w:sz w:val="28"/>
          <w:szCs w:val="28"/>
        </w:rPr>
        <w:t>[13]</w:t>
      </w:r>
      <w:r w:rsidR="005E007D" w:rsidRPr="00E07C2D">
        <w:rPr>
          <w:bCs/>
          <w:sz w:val="28"/>
          <w:szCs w:val="28"/>
        </w:rPr>
        <w:t xml:space="preserve">, </w:t>
      </w:r>
      <w:r w:rsidR="00F04D09">
        <w:rPr>
          <w:sz w:val="28"/>
          <w:szCs w:val="28"/>
        </w:rPr>
        <w:t>только  у 28.</w:t>
      </w:r>
      <w:r w:rsidR="009E3576" w:rsidRPr="00E07C2D">
        <w:rPr>
          <w:sz w:val="28"/>
          <w:szCs w:val="28"/>
        </w:rPr>
        <w:t xml:space="preserve">7% женщин Москвы в постменопаузе  уровень  витамина </w:t>
      </w:r>
      <w:r w:rsidR="009E3576" w:rsidRPr="00E07C2D">
        <w:rPr>
          <w:sz w:val="28"/>
          <w:szCs w:val="28"/>
          <w:lang w:val="en-US"/>
        </w:rPr>
        <w:t>D</w:t>
      </w:r>
      <w:r w:rsidR="009E3576" w:rsidRPr="00E07C2D">
        <w:rPr>
          <w:sz w:val="28"/>
          <w:szCs w:val="28"/>
        </w:rPr>
        <w:t xml:space="preserve"> оказался  в пре</w:t>
      </w:r>
      <w:r w:rsidRPr="00E07C2D">
        <w:rPr>
          <w:sz w:val="28"/>
          <w:szCs w:val="28"/>
        </w:rPr>
        <w:t>делах нормальных значений (</w:t>
      </w:r>
      <w:r w:rsidR="009E3576" w:rsidRPr="00E07C2D">
        <w:rPr>
          <w:sz w:val="28"/>
          <w:szCs w:val="28"/>
        </w:rPr>
        <w:t>&gt; 50 нмоль/л).</w:t>
      </w:r>
    </w:p>
    <w:p w:rsidR="009E3576" w:rsidRPr="00B97164" w:rsidRDefault="009E3576" w:rsidP="00E07C2D">
      <w:pPr>
        <w:pStyle w:val="a5"/>
        <w:shd w:val="clear" w:color="auto" w:fill="FFFFFF"/>
        <w:spacing w:before="0" w:beforeAutospacing="0" w:after="0" w:afterAutospacing="0" w:line="360" w:lineRule="auto"/>
        <w:ind w:right="-1" w:firstLine="709"/>
        <w:jc w:val="both"/>
        <w:rPr>
          <w:sz w:val="28"/>
          <w:szCs w:val="28"/>
        </w:rPr>
      </w:pPr>
      <w:r w:rsidRPr="00E07C2D">
        <w:rPr>
          <w:sz w:val="28"/>
          <w:szCs w:val="28"/>
        </w:rPr>
        <w:t>«Золотым стандартом» диагностики остеопороза является определение минерально</w:t>
      </w:r>
      <w:r w:rsidR="00EF1E00" w:rsidRPr="00E07C2D">
        <w:rPr>
          <w:sz w:val="28"/>
          <w:szCs w:val="28"/>
        </w:rPr>
        <w:t>й плотности костной ткани</w:t>
      </w:r>
      <w:r w:rsidRPr="00E07C2D">
        <w:rPr>
          <w:sz w:val="28"/>
          <w:szCs w:val="28"/>
        </w:rPr>
        <w:t xml:space="preserve"> с помощью технологии двухэнергетической рентгеновской абсорбциометрии (DXA-денсит</w:t>
      </w:r>
      <w:r w:rsidR="00D16C3C" w:rsidRPr="00E07C2D">
        <w:rPr>
          <w:sz w:val="28"/>
          <w:szCs w:val="28"/>
        </w:rPr>
        <w:t>ометрия).  По данным на 2010 г.</w:t>
      </w:r>
      <w:r w:rsidRPr="00E07C2D">
        <w:rPr>
          <w:sz w:val="28"/>
          <w:szCs w:val="28"/>
        </w:rPr>
        <w:t>, из имеющихся в РФ  167 двухэнергетических рентгеновских денситометров, 52%  были установлены в Москве, а остальные — в круп</w:t>
      </w:r>
      <w:r w:rsidR="005E007D" w:rsidRPr="00E07C2D">
        <w:rPr>
          <w:sz w:val="28"/>
          <w:szCs w:val="28"/>
        </w:rPr>
        <w:t xml:space="preserve">ных больницах областных центров </w:t>
      </w:r>
      <w:r w:rsidR="009656EB" w:rsidRPr="00E07C2D">
        <w:rPr>
          <w:bCs/>
          <w:sz w:val="28"/>
          <w:szCs w:val="28"/>
        </w:rPr>
        <w:t>[8]</w:t>
      </w:r>
      <w:r w:rsidR="005E007D" w:rsidRPr="00E07C2D">
        <w:rPr>
          <w:sz w:val="28"/>
          <w:szCs w:val="28"/>
        </w:rPr>
        <w:t>.</w:t>
      </w:r>
      <w:r w:rsidR="00A519DB" w:rsidRPr="00E07C2D">
        <w:rPr>
          <w:sz w:val="28"/>
          <w:szCs w:val="28"/>
        </w:rPr>
        <w:t xml:space="preserve"> </w:t>
      </w:r>
      <w:r w:rsidRPr="00E07C2D">
        <w:rPr>
          <w:sz w:val="28"/>
          <w:szCs w:val="28"/>
        </w:rPr>
        <w:t>Проведение денситометрического исследования в России не входит в программу государственных гарантий. Это означает, что пациенты вынуждены платить за него самостоятельно, что  делает DXA-денситометрию для многих пожилых людей  недоступной.</w:t>
      </w:r>
    </w:p>
    <w:p w:rsidR="00E07C2D" w:rsidRPr="00B97164" w:rsidRDefault="00E07C2D" w:rsidP="00E07C2D">
      <w:pPr>
        <w:pStyle w:val="a5"/>
        <w:shd w:val="clear" w:color="auto" w:fill="FFFFFF"/>
        <w:spacing w:before="0" w:beforeAutospacing="0" w:after="0" w:afterAutospacing="0" w:line="360" w:lineRule="auto"/>
        <w:ind w:right="-1" w:firstLine="709"/>
        <w:jc w:val="both"/>
        <w:rPr>
          <w:sz w:val="28"/>
          <w:szCs w:val="28"/>
        </w:rPr>
      </w:pPr>
    </w:p>
    <w:p w:rsidR="00E07C2D" w:rsidRPr="00B97164" w:rsidRDefault="00E07C2D" w:rsidP="00E07C2D">
      <w:pPr>
        <w:pStyle w:val="a5"/>
        <w:shd w:val="clear" w:color="auto" w:fill="FFFFFF"/>
        <w:spacing w:before="0" w:beforeAutospacing="0" w:after="0" w:afterAutospacing="0" w:line="360" w:lineRule="auto"/>
        <w:ind w:right="-1" w:firstLine="709"/>
        <w:jc w:val="both"/>
        <w:rPr>
          <w:sz w:val="28"/>
          <w:szCs w:val="28"/>
        </w:rPr>
      </w:pPr>
    </w:p>
    <w:p w:rsidR="009E3576" w:rsidRPr="0037696F" w:rsidRDefault="009E3576" w:rsidP="0037696F">
      <w:pPr>
        <w:pStyle w:val="3"/>
        <w:ind w:firstLine="709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9" w:name="_Toc427593778"/>
      <w:r w:rsidRPr="0037696F">
        <w:rPr>
          <w:rFonts w:ascii="Times New Roman" w:hAnsi="Times New Roman" w:cs="Times New Roman"/>
          <w:i/>
          <w:color w:val="auto"/>
          <w:sz w:val="28"/>
          <w:szCs w:val="28"/>
        </w:rPr>
        <w:lastRenderedPageBreak/>
        <w:t>2.3.2. Когнитивные нарушения</w:t>
      </w:r>
      <w:bookmarkEnd w:id="9"/>
    </w:p>
    <w:p w:rsidR="009E3576" w:rsidRPr="00E07C2D" w:rsidRDefault="009E3576" w:rsidP="00E07C2D">
      <w:pPr>
        <w:pStyle w:val="a5"/>
        <w:shd w:val="clear" w:color="auto" w:fill="FFFFFF"/>
        <w:spacing w:before="0" w:beforeAutospacing="0" w:after="0" w:afterAutospacing="0" w:line="360" w:lineRule="auto"/>
        <w:ind w:right="-1" w:firstLine="709"/>
        <w:jc w:val="both"/>
        <w:rPr>
          <w:color w:val="000000"/>
          <w:sz w:val="28"/>
          <w:szCs w:val="28"/>
        </w:rPr>
      </w:pPr>
      <w:r w:rsidRPr="00E07C2D">
        <w:rPr>
          <w:sz w:val="28"/>
          <w:szCs w:val="28"/>
        </w:rPr>
        <w:t>В фокусе отдельного внимания гериатрической службы находятся пациенты с  нарушениями когнитивного статуса различной степени выраженности: от начальных проявлений снижения памяти, что затрудняет применение лекарственных препаратов, снижает комплаентность, сопряжено с возможной передозировкой и тяжелыми нежелательными явлениями,  до развития тяжелой деменции, требующей институ</w:t>
      </w:r>
      <w:r w:rsidR="00A519DB" w:rsidRPr="00E07C2D">
        <w:rPr>
          <w:sz w:val="28"/>
          <w:szCs w:val="28"/>
        </w:rPr>
        <w:t>ци</w:t>
      </w:r>
      <w:r w:rsidRPr="00E07C2D">
        <w:rPr>
          <w:sz w:val="28"/>
          <w:szCs w:val="28"/>
        </w:rPr>
        <w:t xml:space="preserve">ализации пациента. </w:t>
      </w:r>
      <w:r w:rsidRPr="00E07C2D">
        <w:rPr>
          <w:color w:val="000000"/>
          <w:sz w:val="28"/>
          <w:szCs w:val="28"/>
        </w:rPr>
        <w:t>Пожилой возраст часто ассоциируется со снижением памяти и других когнитивных способностей. В процессе старения головной мозг претерпевает ряд закономерных инволютивных изменений, результатом которых становится ослабление концентрации внимания и оперативной памяти. В норме эти изменения выражены незначительно и компенсируются жизненным опытом. Однако, помимо физиологических изменений, старение часто сопровождается хроническими неврологическими заболеваниями, которые приводят к более выраженным когнитивным расстройствам. Так, пожилой возраст является наиболее сильным фактором риска нейродегенеративных и сосудистых заболеваний головного мозга</w:t>
      </w:r>
      <w:r w:rsidR="009656EB" w:rsidRPr="00E07C2D">
        <w:rPr>
          <w:bCs/>
          <w:sz w:val="28"/>
          <w:szCs w:val="28"/>
        </w:rPr>
        <w:t>[4]</w:t>
      </w:r>
      <w:r w:rsidR="005E007D" w:rsidRPr="00E07C2D">
        <w:rPr>
          <w:bCs/>
          <w:sz w:val="28"/>
          <w:szCs w:val="28"/>
        </w:rPr>
        <w:t>.</w:t>
      </w:r>
    </w:p>
    <w:p w:rsidR="009E3576" w:rsidRPr="00E07C2D" w:rsidRDefault="00713368" w:rsidP="00E07C2D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07C2D">
        <w:rPr>
          <w:sz w:val="28"/>
          <w:szCs w:val="28"/>
        </w:rPr>
        <w:t xml:space="preserve">По мнению академика </w:t>
      </w:r>
      <w:r w:rsidR="00DA3644" w:rsidRPr="00E07C2D">
        <w:rPr>
          <w:sz w:val="28"/>
          <w:szCs w:val="28"/>
        </w:rPr>
        <w:t xml:space="preserve">Н.Н. Яхно, </w:t>
      </w:r>
      <w:r w:rsidRPr="00E07C2D">
        <w:rPr>
          <w:sz w:val="28"/>
          <w:szCs w:val="28"/>
        </w:rPr>
        <w:t xml:space="preserve">сегодня </w:t>
      </w:r>
      <w:r w:rsidRPr="00E07C2D">
        <w:rPr>
          <w:color w:val="000000"/>
          <w:sz w:val="28"/>
          <w:szCs w:val="28"/>
          <w:shd w:val="clear" w:color="auto" w:fill="FFFFFF"/>
        </w:rPr>
        <w:t xml:space="preserve"> можно говорить об эпидемии деменций, в частности, являющихся следствием нейродегенерати</w:t>
      </w:r>
      <w:r w:rsidR="005E007D" w:rsidRPr="00E07C2D">
        <w:rPr>
          <w:color w:val="000000"/>
          <w:sz w:val="28"/>
          <w:szCs w:val="28"/>
          <w:shd w:val="clear" w:color="auto" w:fill="FFFFFF"/>
        </w:rPr>
        <w:t>вного поражения головного мозга</w:t>
      </w:r>
      <w:r w:rsidR="009656EB" w:rsidRPr="00E07C2D">
        <w:rPr>
          <w:bCs/>
          <w:sz w:val="28"/>
          <w:szCs w:val="28"/>
        </w:rPr>
        <w:t>[15]</w:t>
      </w:r>
      <w:r w:rsidR="005E007D" w:rsidRPr="00E07C2D">
        <w:rPr>
          <w:bCs/>
          <w:sz w:val="28"/>
          <w:szCs w:val="28"/>
        </w:rPr>
        <w:t>.</w:t>
      </w:r>
      <w:r w:rsidR="00A519DB" w:rsidRPr="00E07C2D">
        <w:rPr>
          <w:bCs/>
          <w:sz w:val="28"/>
          <w:szCs w:val="28"/>
        </w:rPr>
        <w:t xml:space="preserve"> </w:t>
      </w:r>
      <w:r w:rsidRPr="00E07C2D">
        <w:rPr>
          <w:color w:val="000000"/>
          <w:sz w:val="28"/>
          <w:szCs w:val="28"/>
          <w:shd w:val="clear" w:color="auto" w:fill="FFFFFF"/>
        </w:rPr>
        <w:t>Наряду с этим практически не существует данных о  реальной распространенности  болезни Альцгеймера в российской популяции.</w:t>
      </w:r>
      <w:r w:rsidR="00A519DB" w:rsidRPr="00E07C2D">
        <w:rPr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E83244" w:rsidRPr="00E07C2D">
        <w:rPr>
          <w:color w:val="000000"/>
          <w:sz w:val="28"/>
          <w:szCs w:val="28"/>
        </w:rPr>
        <w:t>Согласно данным  Минздрава</w:t>
      </w:r>
      <w:r w:rsidR="00A519DB" w:rsidRPr="00E07C2D">
        <w:rPr>
          <w:color w:val="000000"/>
          <w:sz w:val="28"/>
          <w:szCs w:val="28"/>
        </w:rPr>
        <w:t xml:space="preserve"> </w:t>
      </w:r>
      <w:r w:rsidR="007D2A77" w:rsidRPr="00E07C2D">
        <w:rPr>
          <w:color w:val="000000"/>
          <w:sz w:val="28"/>
          <w:szCs w:val="28"/>
        </w:rPr>
        <w:t>общая заболеваемость болезнью</w:t>
      </w:r>
      <w:r w:rsidR="009E3576" w:rsidRPr="00E07C2D">
        <w:rPr>
          <w:color w:val="000000"/>
          <w:sz w:val="28"/>
          <w:szCs w:val="28"/>
        </w:rPr>
        <w:t xml:space="preserve">  Альцгеймера  среди жителей г. Москвы  старше трудоспособного возраст</w:t>
      </w:r>
      <w:r w:rsidR="00F04D09">
        <w:rPr>
          <w:color w:val="000000"/>
          <w:sz w:val="28"/>
          <w:szCs w:val="28"/>
        </w:rPr>
        <w:t>а  в 2011-2014 гг. составила 45.1 - 37.1 - 37.</w:t>
      </w:r>
      <w:r w:rsidR="009E3576" w:rsidRPr="00E07C2D">
        <w:rPr>
          <w:color w:val="000000"/>
          <w:sz w:val="28"/>
          <w:szCs w:val="28"/>
        </w:rPr>
        <w:t>8</w:t>
      </w:r>
      <w:r w:rsidR="00F04D09">
        <w:rPr>
          <w:color w:val="000000"/>
          <w:sz w:val="28"/>
          <w:szCs w:val="28"/>
        </w:rPr>
        <w:t xml:space="preserve"> </w:t>
      </w:r>
      <w:r w:rsidR="009E3576" w:rsidRPr="00E07C2D">
        <w:rPr>
          <w:color w:val="000000"/>
          <w:sz w:val="28"/>
          <w:szCs w:val="28"/>
        </w:rPr>
        <w:t>-</w:t>
      </w:r>
      <w:r w:rsidR="00F04D09">
        <w:rPr>
          <w:color w:val="000000"/>
          <w:sz w:val="28"/>
          <w:szCs w:val="28"/>
        </w:rPr>
        <w:t xml:space="preserve"> 48.</w:t>
      </w:r>
      <w:r w:rsidR="00013EFF" w:rsidRPr="00E07C2D">
        <w:rPr>
          <w:color w:val="000000"/>
          <w:sz w:val="28"/>
          <w:szCs w:val="28"/>
        </w:rPr>
        <w:t>2</w:t>
      </w:r>
      <w:r w:rsidR="009E3576" w:rsidRPr="00E07C2D">
        <w:rPr>
          <w:color w:val="000000"/>
          <w:sz w:val="28"/>
          <w:szCs w:val="28"/>
        </w:rPr>
        <w:t>, а</w:t>
      </w:r>
      <w:r w:rsidR="007D2A77" w:rsidRPr="00E07C2D">
        <w:rPr>
          <w:color w:val="000000"/>
          <w:sz w:val="28"/>
          <w:szCs w:val="28"/>
        </w:rPr>
        <w:t xml:space="preserve"> первичная </w:t>
      </w:r>
      <w:r w:rsidR="00F04D09">
        <w:rPr>
          <w:color w:val="000000"/>
          <w:sz w:val="28"/>
          <w:szCs w:val="28"/>
        </w:rPr>
        <w:t xml:space="preserve"> -  8.8 - 4.8 - 5.7 - 5.</w:t>
      </w:r>
      <w:r w:rsidR="009E3576" w:rsidRPr="00E07C2D">
        <w:rPr>
          <w:color w:val="000000"/>
          <w:sz w:val="28"/>
          <w:szCs w:val="28"/>
        </w:rPr>
        <w:t>6</w:t>
      </w:r>
      <w:r w:rsidR="00013EFF" w:rsidRPr="00E07C2D">
        <w:rPr>
          <w:color w:val="000000"/>
          <w:sz w:val="28"/>
          <w:szCs w:val="28"/>
        </w:rPr>
        <w:t xml:space="preserve">  на 100 тыс. соответствующего населения</w:t>
      </w:r>
      <w:r w:rsidR="009E3576" w:rsidRPr="00E07C2D">
        <w:rPr>
          <w:color w:val="000000"/>
          <w:sz w:val="28"/>
          <w:szCs w:val="28"/>
        </w:rPr>
        <w:t>. В</w:t>
      </w:r>
      <w:r w:rsidR="009E3576" w:rsidRPr="00E07C2D">
        <w:rPr>
          <w:sz w:val="28"/>
          <w:szCs w:val="28"/>
        </w:rPr>
        <w:t xml:space="preserve">ероятно,   болезнь Альцгеймера,  выявленная по обращаемости и зафиксированная службой государственной статистики, не отражает истинной частоты заболевания. </w:t>
      </w:r>
      <w:r w:rsidRPr="00E07C2D">
        <w:rPr>
          <w:color w:val="000000"/>
          <w:sz w:val="28"/>
          <w:szCs w:val="28"/>
          <w:shd w:val="clear" w:color="auto" w:fill="FFFFFF"/>
        </w:rPr>
        <w:t>Результаты исследования С.И. Гавриловой и соавт.</w:t>
      </w:r>
      <w:r w:rsidR="009656EB" w:rsidRPr="00E07C2D">
        <w:rPr>
          <w:bCs/>
          <w:sz w:val="28"/>
          <w:szCs w:val="28"/>
        </w:rPr>
        <w:t>[2]</w:t>
      </w:r>
      <w:r w:rsidRPr="00E07C2D">
        <w:rPr>
          <w:color w:val="000000"/>
          <w:sz w:val="28"/>
          <w:szCs w:val="28"/>
          <w:shd w:val="clear" w:color="auto" w:fill="FFFFFF"/>
        </w:rPr>
        <w:t xml:space="preserve">свидетельствуют о том, что распространенность болезни Альцгеймера  в нашей стране примерно соответствует таковой в европейской </w:t>
      </w:r>
      <w:r w:rsidRPr="00E07C2D">
        <w:rPr>
          <w:color w:val="000000"/>
          <w:sz w:val="28"/>
          <w:szCs w:val="28"/>
          <w:shd w:val="clear" w:color="auto" w:fill="FFFFFF"/>
        </w:rPr>
        <w:lastRenderedPageBreak/>
        <w:t>популяции и в мире в целом.</w:t>
      </w:r>
      <w:r w:rsidR="00A519DB" w:rsidRPr="00E07C2D">
        <w:rPr>
          <w:color w:val="000000"/>
          <w:sz w:val="28"/>
          <w:szCs w:val="28"/>
          <w:shd w:val="clear" w:color="auto" w:fill="FFFFFF"/>
        </w:rPr>
        <w:t xml:space="preserve"> </w:t>
      </w:r>
      <w:r w:rsidRPr="00E07C2D">
        <w:rPr>
          <w:sz w:val="28"/>
          <w:szCs w:val="28"/>
        </w:rPr>
        <w:t>Согласно данным ВОЗ, среди людей 60 лет и старше от 5 до 8 чело</w:t>
      </w:r>
      <w:r w:rsidR="005E007D" w:rsidRPr="00E07C2D">
        <w:rPr>
          <w:sz w:val="28"/>
          <w:szCs w:val="28"/>
        </w:rPr>
        <w:t>век  из 100 страдают деменцией</w:t>
      </w:r>
      <w:r w:rsidR="009656EB" w:rsidRPr="00E07C2D">
        <w:rPr>
          <w:bCs/>
          <w:sz w:val="28"/>
          <w:szCs w:val="28"/>
        </w:rPr>
        <w:t>[1]</w:t>
      </w:r>
      <w:r w:rsidR="005E007D" w:rsidRPr="00E07C2D">
        <w:rPr>
          <w:bCs/>
          <w:sz w:val="28"/>
          <w:szCs w:val="28"/>
        </w:rPr>
        <w:t xml:space="preserve">. </w:t>
      </w:r>
      <w:r w:rsidR="009E3576" w:rsidRPr="00E07C2D">
        <w:rPr>
          <w:sz w:val="28"/>
          <w:szCs w:val="28"/>
        </w:rPr>
        <w:t xml:space="preserve">С учетом  того, что   в 60-70% случаев причиной деменции является болезнь Альцгеймера </w:t>
      </w:r>
      <w:r w:rsidR="009656EB" w:rsidRPr="00E07C2D">
        <w:rPr>
          <w:bCs/>
          <w:sz w:val="28"/>
          <w:szCs w:val="28"/>
        </w:rPr>
        <w:t>[1]</w:t>
      </w:r>
      <w:r w:rsidR="009E3576" w:rsidRPr="00E07C2D">
        <w:rPr>
          <w:sz w:val="28"/>
          <w:szCs w:val="28"/>
        </w:rPr>
        <w:t xml:space="preserve">, распространенность болезни Альцгеймера среди  москвичей старше трудоспособного возраста  в действительности </w:t>
      </w:r>
      <w:r w:rsidR="007D2A77" w:rsidRPr="00E07C2D">
        <w:rPr>
          <w:sz w:val="28"/>
          <w:szCs w:val="28"/>
        </w:rPr>
        <w:t xml:space="preserve">более, чем </w:t>
      </w:r>
      <w:r w:rsidR="009E3576" w:rsidRPr="00E07C2D">
        <w:rPr>
          <w:sz w:val="28"/>
          <w:szCs w:val="28"/>
        </w:rPr>
        <w:t xml:space="preserve">в 100 раз </w:t>
      </w:r>
      <w:r w:rsidR="007D2A77" w:rsidRPr="00E07C2D">
        <w:rPr>
          <w:sz w:val="28"/>
          <w:szCs w:val="28"/>
        </w:rPr>
        <w:t>превышает данные</w:t>
      </w:r>
      <w:r w:rsidRPr="00E07C2D">
        <w:rPr>
          <w:sz w:val="28"/>
          <w:szCs w:val="28"/>
        </w:rPr>
        <w:t xml:space="preserve"> официальной статистики Минздрава.</w:t>
      </w:r>
      <w:r w:rsidR="00A519DB" w:rsidRPr="00E07C2D">
        <w:rPr>
          <w:sz w:val="28"/>
          <w:szCs w:val="28"/>
        </w:rPr>
        <w:t xml:space="preserve"> </w:t>
      </w:r>
      <w:r w:rsidR="009E3576" w:rsidRPr="00E07C2D">
        <w:rPr>
          <w:color w:val="000000"/>
          <w:sz w:val="28"/>
          <w:szCs w:val="28"/>
        </w:rPr>
        <w:t xml:space="preserve">Эти предположения  подтверждаются  так же результатами немногочисленных исследований распространенности когнитивных нарушений, проведенных в нашей стране. Так, по результатам </w:t>
      </w:r>
      <w:r w:rsidR="00B03FF3" w:rsidRPr="00E07C2D">
        <w:rPr>
          <w:color w:val="000000"/>
          <w:sz w:val="28"/>
          <w:szCs w:val="28"/>
        </w:rPr>
        <w:t xml:space="preserve"> исследования </w:t>
      </w:r>
      <w:r w:rsidR="009E3576" w:rsidRPr="00E07C2D">
        <w:rPr>
          <w:color w:val="000000"/>
          <w:sz w:val="28"/>
          <w:szCs w:val="28"/>
        </w:rPr>
        <w:t>«ПРОМЕТЕЙ», включившем  3210 пациентов пожилого возраста из 33 городов России, впервые пришедших на амбулаторный неврологический прием, 25% имели весьма низкие результаты нейропсихологических шкал, что может свидетельствовать о наличии деменции, и  более 40% пациентов имели легкие или умеренные когнитивные нарушения, не достигающие стадии деменции.</w:t>
      </w:r>
    </w:p>
    <w:p w:rsidR="009E3576" w:rsidRPr="00E07C2D" w:rsidRDefault="009E3576" w:rsidP="00E07C2D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07C2D">
        <w:rPr>
          <w:color w:val="000000"/>
          <w:sz w:val="28"/>
          <w:szCs w:val="28"/>
        </w:rPr>
        <w:t xml:space="preserve"> Согласно данным, полученным  в рамках программы «ЗАБОТА», на наличие проблем с памятью, пониманием, ориентацией  или способностью планировать</w:t>
      </w:r>
      <w:r w:rsidR="00F04D09">
        <w:rPr>
          <w:color w:val="000000"/>
          <w:sz w:val="28"/>
          <w:szCs w:val="28"/>
          <w:shd w:val="clear" w:color="auto" w:fill="FFFFFF"/>
        </w:rPr>
        <w:t xml:space="preserve">  предъявляли жалобы 57.</w:t>
      </w:r>
      <w:r w:rsidRPr="00E07C2D">
        <w:rPr>
          <w:color w:val="000000"/>
          <w:sz w:val="28"/>
          <w:szCs w:val="28"/>
          <w:shd w:val="clear" w:color="auto" w:fill="FFFFFF"/>
        </w:rPr>
        <w:t>3%  амбулаторных пациентов  г. Москвы  65 лет и старше.</w:t>
      </w:r>
      <w:r w:rsidRPr="00E07C2D">
        <w:rPr>
          <w:color w:val="000000"/>
          <w:sz w:val="28"/>
          <w:szCs w:val="28"/>
        </w:rPr>
        <w:t xml:space="preserve">  Среди  пациентов, имеющих 3</w:t>
      </w:r>
      <w:r w:rsidR="00F04D09">
        <w:rPr>
          <w:color w:val="000000"/>
          <w:sz w:val="28"/>
          <w:szCs w:val="28"/>
        </w:rPr>
        <w:t xml:space="preserve"> </w:t>
      </w:r>
      <w:r w:rsidR="00E83244" w:rsidRPr="00E07C2D">
        <w:rPr>
          <w:color w:val="000000"/>
          <w:sz w:val="28"/>
          <w:szCs w:val="28"/>
        </w:rPr>
        <w:t>и более гериатрических синдрома</w:t>
      </w:r>
      <w:r w:rsidRPr="00E07C2D">
        <w:rPr>
          <w:color w:val="000000"/>
          <w:sz w:val="28"/>
          <w:szCs w:val="28"/>
        </w:rPr>
        <w:t xml:space="preserve"> п</w:t>
      </w:r>
      <w:r w:rsidR="00F04D09">
        <w:rPr>
          <w:color w:val="000000"/>
          <w:sz w:val="28"/>
          <w:szCs w:val="28"/>
        </w:rPr>
        <w:t>о результатам самооценки, 37.</w:t>
      </w:r>
      <w:r w:rsidR="00C01D0B" w:rsidRPr="00E07C2D">
        <w:rPr>
          <w:color w:val="000000"/>
          <w:sz w:val="28"/>
          <w:szCs w:val="28"/>
        </w:rPr>
        <w:t>5</w:t>
      </w:r>
      <w:r w:rsidRPr="00E07C2D">
        <w:rPr>
          <w:color w:val="000000"/>
          <w:sz w:val="28"/>
          <w:szCs w:val="28"/>
        </w:rPr>
        <w:t xml:space="preserve"> %   пол</w:t>
      </w:r>
      <w:r w:rsidR="00C01D0B" w:rsidRPr="00E07C2D">
        <w:rPr>
          <w:color w:val="000000"/>
          <w:sz w:val="28"/>
          <w:szCs w:val="28"/>
        </w:rPr>
        <w:t>учили 25-27</w:t>
      </w:r>
      <w:r w:rsidRPr="00E07C2D">
        <w:rPr>
          <w:color w:val="000000"/>
          <w:sz w:val="28"/>
          <w:szCs w:val="28"/>
        </w:rPr>
        <w:t xml:space="preserve"> баллов по краткой шкале  оценки психического статуса (</w:t>
      </w:r>
      <w:r w:rsidRPr="00E07C2D">
        <w:rPr>
          <w:color w:val="000000"/>
          <w:sz w:val="28"/>
          <w:szCs w:val="28"/>
          <w:lang w:val="en-US"/>
        </w:rPr>
        <w:t>MMSE</w:t>
      </w:r>
      <w:r w:rsidRPr="00E07C2D">
        <w:rPr>
          <w:color w:val="000000"/>
          <w:sz w:val="28"/>
          <w:szCs w:val="28"/>
        </w:rPr>
        <w:t xml:space="preserve">), что  может свидетельствовать о наличии  у таких пациентов </w:t>
      </w:r>
      <w:r w:rsidR="00C01D0B" w:rsidRPr="00E07C2D">
        <w:rPr>
          <w:color w:val="000000"/>
          <w:sz w:val="28"/>
          <w:szCs w:val="28"/>
        </w:rPr>
        <w:t xml:space="preserve"> легких или </w:t>
      </w:r>
      <w:r w:rsidRPr="00E07C2D">
        <w:rPr>
          <w:color w:val="000000"/>
          <w:sz w:val="28"/>
          <w:szCs w:val="28"/>
        </w:rPr>
        <w:t>умеренных когнитивны</w:t>
      </w:r>
      <w:r w:rsidR="00F04D09">
        <w:rPr>
          <w:color w:val="000000"/>
          <w:sz w:val="28"/>
          <w:szCs w:val="28"/>
        </w:rPr>
        <w:t>х нарушений; 10.</w:t>
      </w:r>
      <w:r w:rsidR="00E83244" w:rsidRPr="00E07C2D">
        <w:rPr>
          <w:color w:val="000000"/>
          <w:sz w:val="28"/>
          <w:szCs w:val="28"/>
        </w:rPr>
        <w:t>2% пациентов  набрали</w:t>
      </w:r>
      <w:r w:rsidR="00C01D0B" w:rsidRPr="00E07C2D">
        <w:rPr>
          <w:color w:val="000000"/>
          <w:sz w:val="28"/>
          <w:szCs w:val="28"/>
        </w:rPr>
        <w:t xml:space="preserve">  24 и менее баллов, что может свидетельствовать о наличии деменции</w:t>
      </w:r>
      <w:r w:rsidRPr="00E07C2D">
        <w:rPr>
          <w:color w:val="000000"/>
          <w:sz w:val="28"/>
          <w:szCs w:val="28"/>
        </w:rPr>
        <w:t xml:space="preserve">. </w:t>
      </w:r>
    </w:p>
    <w:p w:rsidR="009E3576" w:rsidRPr="00E07C2D" w:rsidRDefault="009E3576" w:rsidP="00E07C2D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07C2D">
        <w:rPr>
          <w:color w:val="000000"/>
          <w:sz w:val="28"/>
          <w:szCs w:val="28"/>
        </w:rPr>
        <w:t xml:space="preserve">  По данным С.</w:t>
      </w:r>
      <w:r w:rsidR="00DA3644" w:rsidRPr="00E07C2D">
        <w:rPr>
          <w:color w:val="000000"/>
          <w:sz w:val="28"/>
          <w:szCs w:val="28"/>
        </w:rPr>
        <w:t>А.</w:t>
      </w:r>
      <w:r w:rsidR="00A519DB" w:rsidRPr="00E07C2D">
        <w:rPr>
          <w:color w:val="000000"/>
          <w:sz w:val="28"/>
          <w:szCs w:val="28"/>
        </w:rPr>
        <w:t xml:space="preserve"> </w:t>
      </w:r>
      <w:r w:rsidR="00DA3644" w:rsidRPr="00E07C2D">
        <w:rPr>
          <w:color w:val="000000"/>
          <w:sz w:val="28"/>
          <w:szCs w:val="28"/>
        </w:rPr>
        <w:t xml:space="preserve">Шальновой и соавт., в исследовании </w:t>
      </w:r>
      <w:r w:rsidRPr="00E07C2D">
        <w:rPr>
          <w:sz w:val="28"/>
          <w:szCs w:val="28"/>
        </w:rPr>
        <w:t xml:space="preserve">«Стресс, старение и здоровье», </w:t>
      </w:r>
      <w:r w:rsidR="00DA3644" w:rsidRPr="00E07C2D">
        <w:rPr>
          <w:sz w:val="28"/>
          <w:szCs w:val="28"/>
        </w:rPr>
        <w:t xml:space="preserve">включившем </w:t>
      </w:r>
      <w:r w:rsidRPr="00E07C2D">
        <w:rPr>
          <w:sz w:val="28"/>
          <w:szCs w:val="28"/>
        </w:rPr>
        <w:t xml:space="preserve">около 1800 жителей г. Москвы </w:t>
      </w:r>
      <w:r w:rsidR="00DA3644" w:rsidRPr="00E07C2D">
        <w:rPr>
          <w:sz w:val="28"/>
          <w:szCs w:val="28"/>
        </w:rPr>
        <w:t xml:space="preserve"> со средним возрастом</w:t>
      </w:r>
      <w:r w:rsidR="00F04D09">
        <w:rPr>
          <w:sz w:val="28"/>
          <w:szCs w:val="28"/>
        </w:rPr>
        <w:t xml:space="preserve"> </w:t>
      </w:r>
      <w:r w:rsidR="00762157">
        <w:rPr>
          <w:sz w:val="28"/>
          <w:szCs w:val="28"/>
        </w:rPr>
        <w:t>68.4 ± 0.</w:t>
      </w:r>
      <w:r w:rsidR="00DA3644" w:rsidRPr="00E07C2D">
        <w:rPr>
          <w:sz w:val="28"/>
          <w:szCs w:val="28"/>
        </w:rPr>
        <w:t>18 лет</w:t>
      </w:r>
      <w:r w:rsidRPr="00E07C2D">
        <w:rPr>
          <w:sz w:val="28"/>
          <w:szCs w:val="28"/>
        </w:rPr>
        <w:t xml:space="preserve">, </w:t>
      </w:r>
      <w:r w:rsidR="00F04D09">
        <w:rPr>
          <w:sz w:val="28"/>
          <w:szCs w:val="28"/>
        </w:rPr>
        <w:t>14.</w:t>
      </w:r>
      <w:r w:rsidR="00DA3644" w:rsidRPr="00E07C2D">
        <w:rPr>
          <w:sz w:val="28"/>
          <w:szCs w:val="28"/>
        </w:rPr>
        <w:t>1%  пациентов набрали</w:t>
      </w:r>
      <w:r w:rsidRPr="00E07C2D">
        <w:rPr>
          <w:sz w:val="28"/>
          <w:szCs w:val="28"/>
        </w:rPr>
        <w:t xml:space="preserve"> менее 24 баллов по тесту </w:t>
      </w:r>
      <w:r w:rsidRPr="00E07C2D">
        <w:rPr>
          <w:sz w:val="28"/>
          <w:szCs w:val="28"/>
          <w:lang w:val="en-US"/>
        </w:rPr>
        <w:t>MMSE</w:t>
      </w:r>
      <w:r w:rsidRPr="00E07C2D">
        <w:rPr>
          <w:sz w:val="28"/>
          <w:szCs w:val="28"/>
        </w:rPr>
        <w:t>, что  с большой долей вероятности свидетельствует о  наличии  у этих от</w:t>
      </w:r>
      <w:r w:rsidR="00DA3644" w:rsidRPr="00E07C2D">
        <w:rPr>
          <w:sz w:val="28"/>
          <w:szCs w:val="28"/>
        </w:rPr>
        <w:t>носительно «молодых» пациентов</w:t>
      </w:r>
      <w:r w:rsidR="005E007D" w:rsidRPr="00E07C2D">
        <w:rPr>
          <w:sz w:val="28"/>
          <w:szCs w:val="28"/>
        </w:rPr>
        <w:t xml:space="preserve"> тяжелых когнитивных нарушений </w:t>
      </w:r>
      <w:r w:rsidR="009656EB" w:rsidRPr="00E07C2D">
        <w:rPr>
          <w:bCs/>
          <w:sz w:val="28"/>
          <w:szCs w:val="28"/>
        </w:rPr>
        <w:t>[21]</w:t>
      </w:r>
      <w:r w:rsidR="005E007D" w:rsidRPr="00E07C2D">
        <w:rPr>
          <w:bCs/>
          <w:sz w:val="28"/>
          <w:szCs w:val="28"/>
        </w:rPr>
        <w:t xml:space="preserve">. </w:t>
      </w:r>
      <w:r w:rsidR="00516538" w:rsidRPr="00E07C2D">
        <w:rPr>
          <w:sz w:val="28"/>
          <w:szCs w:val="28"/>
        </w:rPr>
        <w:t xml:space="preserve">О высокой распространенности когнитивных нарушений в российской  популяции свидетельствуют и результаты международного </w:t>
      </w:r>
      <w:r w:rsidRPr="00E07C2D">
        <w:rPr>
          <w:sz w:val="28"/>
          <w:szCs w:val="28"/>
        </w:rPr>
        <w:t xml:space="preserve"> </w:t>
      </w:r>
      <w:r w:rsidRPr="00E07C2D">
        <w:rPr>
          <w:sz w:val="28"/>
          <w:szCs w:val="28"/>
        </w:rPr>
        <w:lastRenderedPageBreak/>
        <w:t xml:space="preserve">исследования </w:t>
      </w:r>
      <w:r w:rsidRPr="00E07C2D">
        <w:rPr>
          <w:sz w:val="28"/>
          <w:szCs w:val="28"/>
          <w:lang w:val="en-US"/>
        </w:rPr>
        <w:t>SAGE</w:t>
      </w:r>
      <w:r w:rsidR="00516538" w:rsidRPr="00E07C2D">
        <w:rPr>
          <w:sz w:val="28"/>
          <w:szCs w:val="28"/>
        </w:rPr>
        <w:t xml:space="preserve">, полученные в </w:t>
      </w:r>
      <w:r w:rsidR="00C01D0B" w:rsidRPr="00E07C2D">
        <w:rPr>
          <w:sz w:val="28"/>
          <w:szCs w:val="28"/>
        </w:rPr>
        <w:t xml:space="preserve"> 2007-2010гг.</w:t>
      </w:r>
      <w:r w:rsidR="00516538" w:rsidRPr="00E07C2D">
        <w:rPr>
          <w:sz w:val="28"/>
          <w:szCs w:val="28"/>
        </w:rPr>
        <w:t xml:space="preserve"> –</w:t>
      </w:r>
      <w:r w:rsidR="00767A1C" w:rsidRPr="00E07C2D">
        <w:rPr>
          <w:sz w:val="28"/>
          <w:szCs w:val="28"/>
        </w:rPr>
        <w:t xml:space="preserve"> среди населения 50 лет и старше</w:t>
      </w:r>
      <w:r w:rsidR="00516538" w:rsidRPr="00E07C2D">
        <w:rPr>
          <w:sz w:val="28"/>
          <w:szCs w:val="28"/>
        </w:rPr>
        <w:t>,</w:t>
      </w:r>
      <w:r w:rsidR="00F04D09">
        <w:rPr>
          <w:sz w:val="28"/>
          <w:szCs w:val="28"/>
        </w:rPr>
        <w:t xml:space="preserve"> у 50.</w:t>
      </w:r>
      <w:r w:rsidRPr="00E07C2D">
        <w:rPr>
          <w:sz w:val="28"/>
          <w:szCs w:val="28"/>
        </w:rPr>
        <w:t xml:space="preserve">3% </w:t>
      </w:r>
      <w:r w:rsidR="00516538" w:rsidRPr="00E07C2D">
        <w:rPr>
          <w:sz w:val="28"/>
          <w:szCs w:val="28"/>
        </w:rPr>
        <w:t xml:space="preserve"> были выявлены  легкие и умеренн</w:t>
      </w:r>
      <w:r w:rsidR="00F04D09">
        <w:rPr>
          <w:sz w:val="28"/>
          <w:szCs w:val="28"/>
        </w:rPr>
        <w:t>ые когнитивные нарушения, а у 4.</w:t>
      </w:r>
      <w:r w:rsidR="00516538" w:rsidRPr="00E07C2D">
        <w:rPr>
          <w:sz w:val="28"/>
          <w:szCs w:val="28"/>
        </w:rPr>
        <w:t>8%  -</w:t>
      </w:r>
      <w:r w:rsidR="00252FA0" w:rsidRPr="00E07C2D">
        <w:rPr>
          <w:sz w:val="28"/>
          <w:szCs w:val="28"/>
        </w:rPr>
        <w:t>тяжелые когнитивные нарушения;  в группе</w:t>
      </w:r>
      <w:r w:rsidR="00C91C7A" w:rsidRPr="00E07C2D">
        <w:rPr>
          <w:sz w:val="28"/>
          <w:szCs w:val="28"/>
        </w:rPr>
        <w:t xml:space="preserve"> 70 лет и старше</w:t>
      </w:r>
      <w:r w:rsidR="00252FA0" w:rsidRPr="00E07C2D">
        <w:rPr>
          <w:color w:val="000000"/>
          <w:sz w:val="28"/>
          <w:szCs w:val="28"/>
        </w:rPr>
        <w:t xml:space="preserve"> когнитивные нарушения той или иной степен</w:t>
      </w:r>
      <w:r w:rsidR="00F04D09">
        <w:rPr>
          <w:color w:val="000000"/>
          <w:sz w:val="28"/>
          <w:szCs w:val="28"/>
        </w:rPr>
        <w:t>и выраженности встречались в 74.</w:t>
      </w:r>
      <w:r w:rsidR="00252FA0" w:rsidRPr="00E07C2D">
        <w:rPr>
          <w:color w:val="000000"/>
          <w:sz w:val="28"/>
          <w:szCs w:val="28"/>
        </w:rPr>
        <w:t>7% случаев</w:t>
      </w:r>
      <w:r w:rsidR="00B227B8" w:rsidRPr="00E07C2D">
        <w:rPr>
          <w:color w:val="000000"/>
          <w:sz w:val="28"/>
          <w:szCs w:val="28"/>
        </w:rPr>
        <w:t xml:space="preserve"> (Рис.13)</w:t>
      </w:r>
      <w:r w:rsidR="00252FA0" w:rsidRPr="00E07C2D">
        <w:rPr>
          <w:color w:val="000000"/>
          <w:sz w:val="28"/>
          <w:szCs w:val="28"/>
        </w:rPr>
        <w:t>.</w:t>
      </w:r>
    </w:p>
    <w:p w:rsidR="00C91C7A" w:rsidRDefault="001942B4" w:rsidP="00E07C2D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Рис.13. </w:t>
      </w:r>
      <w:r w:rsidR="00C91C7A" w:rsidRPr="00AC0C1E">
        <w:rPr>
          <w:rFonts w:ascii="Times New Roman" w:hAnsi="Times New Roman" w:cs="Times New Roman"/>
          <w:b/>
          <w:sz w:val="24"/>
          <w:szCs w:val="24"/>
        </w:rPr>
        <w:t>Распро</w:t>
      </w:r>
      <w:r w:rsidR="00C91C7A">
        <w:rPr>
          <w:rFonts w:ascii="Times New Roman" w:hAnsi="Times New Roman" w:cs="Times New Roman"/>
          <w:b/>
          <w:sz w:val="24"/>
          <w:szCs w:val="24"/>
        </w:rPr>
        <w:t xml:space="preserve">страненность  когнитивных нарушений </w:t>
      </w:r>
      <w:r w:rsidR="00C91C7A" w:rsidRPr="00AC0C1E">
        <w:rPr>
          <w:rFonts w:ascii="Times New Roman" w:hAnsi="Times New Roman" w:cs="Times New Roman"/>
          <w:b/>
          <w:sz w:val="24"/>
          <w:szCs w:val="24"/>
        </w:rPr>
        <w:t>среди</w:t>
      </w:r>
    </w:p>
    <w:p w:rsidR="00C91C7A" w:rsidRPr="00757547" w:rsidRDefault="00C91C7A" w:rsidP="00E07C2D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населения России  50 лет и старше, %</w:t>
      </w:r>
    </w:p>
    <w:p w:rsidR="00C91C7A" w:rsidRDefault="00C91C7A" w:rsidP="00E07C2D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757547">
        <w:rPr>
          <w:rFonts w:ascii="Times New Roman" w:hAnsi="Times New Roman" w:cs="Times New Roman"/>
          <w:sz w:val="20"/>
          <w:szCs w:val="20"/>
        </w:rPr>
        <w:t xml:space="preserve">Источник: данные исследования </w:t>
      </w:r>
      <w:r w:rsidRPr="00757547">
        <w:rPr>
          <w:rFonts w:ascii="Times New Roman" w:hAnsi="Times New Roman" w:cs="Times New Roman"/>
          <w:sz w:val="20"/>
          <w:szCs w:val="20"/>
          <w:lang w:val="en-US"/>
        </w:rPr>
        <w:t>SAGE</w:t>
      </w:r>
    </w:p>
    <w:p w:rsidR="00C91C7A" w:rsidRPr="00C91C7A" w:rsidRDefault="00C91C7A" w:rsidP="00E07C2D">
      <w:pPr>
        <w:pStyle w:val="a3"/>
        <w:spacing w:after="0" w:line="240" w:lineRule="auto"/>
        <w:ind w:left="450"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C91C7A" w:rsidRDefault="00C91C7A" w:rsidP="00E07C2D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3864610" cy="2259965"/>
            <wp:effectExtent l="19050" t="0" r="2540" b="0"/>
            <wp:docPr id="3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4610" cy="2259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7A" w:rsidRPr="00516538" w:rsidRDefault="00C91C7A" w:rsidP="00E07C2D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</w:pPr>
    </w:p>
    <w:p w:rsidR="009E3576" w:rsidRPr="00B97164" w:rsidRDefault="009E3576" w:rsidP="00E07C2D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07C2D">
        <w:rPr>
          <w:color w:val="000000"/>
          <w:sz w:val="28"/>
          <w:szCs w:val="28"/>
        </w:rPr>
        <w:t>Одним из наиболее важных принципов ведения пациентов с когнитивными нарушениями  является ранняя диагностика и максимально раннее начало терапии.  Поздняя диагностика когнитивных нарушений  в клинической практике зачастую связана с  недостаточным владением врачами разли</w:t>
      </w:r>
      <w:r w:rsidR="005C78A7" w:rsidRPr="00E07C2D">
        <w:rPr>
          <w:color w:val="000000"/>
          <w:sz w:val="28"/>
          <w:szCs w:val="28"/>
        </w:rPr>
        <w:t xml:space="preserve">чных специальностей инструментами </w:t>
      </w:r>
      <w:r w:rsidRPr="00E07C2D">
        <w:rPr>
          <w:color w:val="000000"/>
          <w:sz w:val="28"/>
          <w:szCs w:val="28"/>
        </w:rPr>
        <w:t xml:space="preserve"> для диагностики когнитивных расстройств. </w:t>
      </w:r>
      <w:r w:rsidRPr="00E07C2D">
        <w:rPr>
          <w:sz w:val="28"/>
          <w:szCs w:val="28"/>
        </w:rPr>
        <w:t xml:space="preserve">Необходимо внедрение в практику врача первичного звена диагностических методик, позволяющих мониторировать состояние когнитивного статуса, для раннего выявления когнитивных нарушений и своевременного начала медикаментозной терапии. </w:t>
      </w:r>
    </w:p>
    <w:p w:rsidR="009E3576" w:rsidRPr="0037696F" w:rsidRDefault="009E3576" w:rsidP="0037696F">
      <w:pPr>
        <w:pStyle w:val="3"/>
        <w:ind w:firstLine="709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10" w:name="_Toc427593779"/>
      <w:r w:rsidRPr="0037696F">
        <w:rPr>
          <w:rFonts w:ascii="Times New Roman" w:hAnsi="Times New Roman" w:cs="Times New Roman"/>
          <w:i/>
          <w:color w:val="auto"/>
          <w:sz w:val="28"/>
          <w:szCs w:val="28"/>
        </w:rPr>
        <w:t>2.3.3. Полипрагмазия</w:t>
      </w:r>
      <w:bookmarkEnd w:id="10"/>
      <w:r w:rsidRPr="0037696F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</w:p>
    <w:p w:rsidR="009E3576" w:rsidRPr="00E07C2D" w:rsidRDefault="00E83244" w:rsidP="00E07C2D">
      <w:pPr>
        <w:pStyle w:val="a5"/>
        <w:shd w:val="clear" w:color="auto" w:fill="FFFFFF"/>
        <w:spacing w:before="0" w:beforeAutospacing="0" w:after="0" w:afterAutospacing="0" w:line="360" w:lineRule="auto"/>
        <w:ind w:right="-1" w:firstLine="709"/>
        <w:jc w:val="both"/>
        <w:rPr>
          <w:sz w:val="28"/>
          <w:szCs w:val="28"/>
        </w:rPr>
      </w:pPr>
      <w:r w:rsidRPr="00E07C2D">
        <w:rPr>
          <w:sz w:val="28"/>
          <w:szCs w:val="28"/>
        </w:rPr>
        <w:t xml:space="preserve"> К актуальным</w:t>
      </w:r>
      <w:r w:rsidR="009E3576" w:rsidRPr="00E07C2D">
        <w:rPr>
          <w:sz w:val="28"/>
          <w:szCs w:val="28"/>
        </w:rPr>
        <w:t xml:space="preserve"> проблем</w:t>
      </w:r>
      <w:r w:rsidRPr="00E07C2D">
        <w:rPr>
          <w:sz w:val="28"/>
          <w:szCs w:val="28"/>
        </w:rPr>
        <w:t>ам</w:t>
      </w:r>
      <w:r w:rsidR="00D16C3C" w:rsidRPr="00E07C2D">
        <w:rPr>
          <w:sz w:val="28"/>
          <w:szCs w:val="28"/>
        </w:rPr>
        <w:t xml:space="preserve"> гериатрии относится и  полипрагмазия</w:t>
      </w:r>
      <w:r w:rsidR="009E3576" w:rsidRPr="00E07C2D">
        <w:rPr>
          <w:sz w:val="28"/>
          <w:szCs w:val="28"/>
        </w:rPr>
        <w:t>, т.е  одновременное назначение</w:t>
      </w:r>
      <w:r w:rsidR="00A519DB" w:rsidRPr="00E07C2D">
        <w:rPr>
          <w:sz w:val="28"/>
          <w:szCs w:val="28"/>
        </w:rPr>
        <w:t xml:space="preserve"> </w:t>
      </w:r>
      <w:r w:rsidRPr="00E07C2D">
        <w:rPr>
          <w:sz w:val="28"/>
          <w:szCs w:val="28"/>
        </w:rPr>
        <w:t>множества лекарственных средств, что</w:t>
      </w:r>
      <w:r w:rsidR="009E3576" w:rsidRPr="00E07C2D">
        <w:rPr>
          <w:sz w:val="28"/>
          <w:szCs w:val="28"/>
        </w:rPr>
        <w:t xml:space="preserve">  влечет за собой риск развития </w:t>
      </w:r>
      <w:r w:rsidRPr="00E07C2D">
        <w:rPr>
          <w:sz w:val="28"/>
          <w:szCs w:val="28"/>
        </w:rPr>
        <w:t xml:space="preserve"> осложнений и  побочных эффектов</w:t>
      </w:r>
      <w:r w:rsidR="009E3576" w:rsidRPr="00E07C2D">
        <w:rPr>
          <w:sz w:val="28"/>
          <w:szCs w:val="28"/>
        </w:rPr>
        <w:t>.</w:t>
      </w:r>
    </w:p>
    <w:p w:rsidR="009E3576" w:rsidRPr="00E07C2D" w:rsidRDefault="009E3576" w:rsidP="00E07C2D">
      <w:pPr>
        <w:pStyle w:val="a5"/>
        <w:shd w:val="clear" w:color="auto" w:fill="FFFFFF"/>
        <w:spacing w:before="0" w:beforeAutospacing="0" w:after="0" w:afterAutospacing="0" w:line="360" w:lineRule="auto"/>
        <w:ind w:right="-1" w:firstLine="709"/>
        <w:jc w:val="both"/>
        <w:rPr>
          <w:sz w:val="28"/>
          <w:szCs w:val="28"/>
        </w:rPr>
      </w:pPr>
      <w:r w:rsidRPr="00E07C2D">
        <w:rPr>
          <w:sz w:val="28"/>
          <w:szCs w:val="28"/>
        </w:rPr>
        <w:lastRenderedPageBreak/>
        <w:t>Согласно данным, полученным в рамках программы«ЗАБОТА», среди жителей г.Москвы 65 лет и старше, обращавшихся за амбулаторной помощью и имеющих по результатам самооценки 3 и более гериатрических синдрома, м</w:t>
      </w:r>
      <w:r w:rsidRPr="00E07C2D">
        <w:rPr>
          <w:color w:val="000000"/>
          <w:sz w:val="28"/>
          <w:szCs w:val="28"/>
        </w:rPr>
        <w:t>едикаментозную терапию, включ</w:t>
      </w:r>
      <w:r w:rsidR="00030ADA" w:rsidRPr="00E07C2D">
        <w:rPr>
          <w:color w:val="000000"/>
          <w:sz w:val="28"/>
          <w:szCs w:val="28"/>
        </w:rPr>
        <w:t xml:space="preserve">ающую  от 1 до 12 ( в среднем   </w:t>
      </w:r>
      <w:r w:rsidR="00F04D09">
        <w:rPr>
          <w:color w:val="000000"/>
          <w:sz w:val="28"/>
          <w:szCs w:val="28"/>
        </w:rPr>
        <w:t>4.</w:t>
      </w:r>
      <w:r w:rsidRPr="00E07C2D">
        <w:rPr>
          <w:color w:val="000000"/>
          <w:sz w:val="28"/>
          <w:szCs w:val="28"/>
        </w:rPr>
        <w:t>6</w:t>
      </w:r>
      <w:r w:rsidR="00F04D09">
        <w:rPr>
          <w:color w:val="000000"/>
          <w:sz w:val="28"/>
          <w:szCs w:val="28"/>
        </w:rPr>
        <w:t xml:space="preserve"> ± 2.5)   препаратов, получали 95.</w:t>
      </w:r>
      <w:r w:rsidRPr="00E07C2D">
        <w:rPr>
          <w:color w:val="000000"/>
          <w:sz w:val="28"/>
          <w:szCs w:val="28"/>
        </w:rPr>
        <w:t>5% пациентов.   Три</w:t>
      </w:r>
      <w:r w:rsidR="00F04D09">
        <w:rPr>
          <w:color w:val="000000"/>
          <w:sz w:val="28"/>
          <w:szCs w:val="28"/>
        </w:rPr>
        <w:t xml:space="preserve"> и более препарата принимали 78.</w:t>
      </w:r>
      <w:r w:rsidRPr="00E07C2D">
        <w:rPr>
          <w:color w:val="000000"/>
          <w:sz w:val="28"/>
          <w:szCs w:val="28"/>
        </w:rPr>
        <w:t>7%, пять и более -  50,7%,  семь и</w:t>
      </w:r>
      <w:r w:rsidR="00F04D09">
        <w:rPr>
          <w:color w:val="000000"/>
          <w:sz w:val="28"/>
          <w:szCs w:val="28"/>
        </w:rPr>
        <w:t xml:space="preserve"> более – 22.</w:t>
      </w:r>
      <w:r w:rsidRPr="00E07C2D">
        <w:rPr>
          <w:color w:val="000000"/>
          <w:sz w:val="28"/>
          <w:szCs w:val="28"/>
        </w:rPr>
        <w:t xml:space="preserve">2% пациентов. По данным  </w:t>
      </w:r>
      <w:r w:rsidRPr="00E07C2D">
        <w:rPr>
          <w:sz w:val="28"/>
          <w:szCs w:val="28"/>
        </w:rPr>
        <w:t xml:space="preserve">Ж.М. Сизовой и соавт. </w:t>
      </w:r>
      <w:r w:rsidR="009656EB" w:rsidRPr="00E07C2D">
        <w:rPr>
          <w:bCs/>
          <w:sz w:val="28"/>
          <w:szCs w:val="28"/>
        </w:rPr>
        <w:t>[12]</w:t>
      </w:r>
      <w:r w:rsidR="00F04D09">
        <w:rPr>
          <w:bCs/>
          <w:sz w:val="28"/>
          <w:szCs w:val="28"/>
        </w:rPr>
        <w:t xml:space="preserve"> </w:t>
      </w:r>
      <w:r w:rsidRPr="00E07C2D">
        <w:rPr>
          <w:sz w:val="28"/>
          <w:szCs w:val="28"/>
        </w:rPr>
        <w:t>анализ 402 амбулаторных медицинских карт коморбидных больных  с  артериальной гипертензией, наблюдавшихся в ГБУЗ «Городская поликлиника №2»</w:t>
      </w:r>
      <w:r w:rsidR="00F04D09">
        <w:rPr>
          <w:sz w:val="28"/>
          <w:szCs w:val="28"/>
        </w:rPr>
        <w:t xml:space="preserve"> </w:t>
      </w:r>
      <w:r w:rsidRPr="00E07C2D">
        <w:rPr>
          <w:sz w:val="28"/>
          <w:szCs w:val="28"/>
        </w:rPr>
        <w:t>ДЗ г. Москвы за период с 2010 по 2013</w:t>
      </w:r>
      <w:r w:rsidR="00F04D09">
        <w:rPr>
          <w:sz w:val="28"/>
          <w:szCs w:val="28"/>
        </w:rPr>
        <w:t xml:space="preserve"> </w:t>
      </w:r>
      <w:r w:rsidRPr="00E07C2D">
        <w:rPr>
          <w:sz w:val="28"/>
          <w:szCs w:val="28"/>
        </w:rPr>
        <w:t>гг.  показал, что среднее количество лекарственных назнач</w:t>
      </w:r>
      <w:r w:rsidR="00F04D09">
        <w:rPr>
          <w:sz w:val="28"/>
          <w:szCs w:val="28"/>
        </w:rPr>
        <w:t>ений на 1 больного  составило 9.</w:t>
      </w:r>
      <w:r w:rsidRPr="00E07C2D">
        <w:rPr>
          <w:sz w:val="28"/>
          <w:szCs w:val="28"/>
        </w:rPr>
        <w:t xml:space="preserve">5 (от 5 до 14 лекарственных средств). </w:t>
      </w:r>
    </w:p>
    <w:p w:rsidR="009E3576" w:rsidRPr="00E07C2D" w:rsidRDefault="009E3576" w:rsidP="00E07C2D">
      <w:pPr>
        <w:pStyle w:val="a5"/>
        <w:shd w:val="clear" w:color="auto" w:fill="FFFFFF"/>
        <w:spacing w:before="0" w:beforeAutospacing="0" w:after="0" w:afterAutospacing="0" w:line="360" w:lineRule="auto"/>
        <w:ind w:right="-1" w:firstLine="709"/>
        <w:jc w:val="both"/>
        <w:rPr>
          <w:color w:val="000000"/>
          <w:sz w:val="28"/>
          <w:szCs w:val="28"/>
        </w:rPr>
      </w:pPr>
      <w:r w:rsidRPr="00E07C2D">
        <w:rPr>
          <w:sz w:val="28"/>
          <w:szCs w:val="28"/>
        </w:rPr>
        <w:t xml:space="preserve">Высокая распространенность полипрагмазии среди пожилых пациентов г. Москвы  является следствием  как высокой коморбидности, то есть наличия нескольких заболеваний у одного пациента, так и  недостаточного уровня  знаний в области  гериатрии среди врачебного сообщества в г. Москве. </w:t>
      </w:r>
    </w:p>
    <w:p w:rsidR="009E3576" w:rsidRPr="0037696F" w:rsidRDefault="00B66EA5" w:rsidP="0037696F">
      <w:pPr>
        <w:pStyle w:val="2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bookmarkStart w:id="11" w:name="_Toc427593780"/>
      <w:r w:rsidRPr="0037696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2.4  </w:t>
      </w:r>
      <w:r w:rsidR="009E3576" w:rsidRPr="0037696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Смертность</w:t>
      </w:r>
      <w:r w:rsidR="009E3576" w:rsidRPr="0037696F">
        <w:rPr>
          <w:rFonts w:ascii="Times New Roman" w:hAnsi="Times New Roman"/>
          <w:sz w:val="28"/>
          <w:szCs w:val="28"/>
        </w:rPr>
        <w:t xml:space="preserve"> людей пожилого возраста </w:t>
      </w:r>
      <w:r w:rsidR="00405A50">
        <w:rPr>
          <w:rFonts w:ascii="Times New Roman" w:hAnsi="Times New Roman"/>
          <w:sz w:val="28"/>
          <w:szCs w:val="28"/>
        </w:rPr>
        <w:t>в РФ и в г. Москве</w:t>
      </w:r>
      <w:bookmarkEnd w:id="11"/>
    </w:p>
    <w:p w:rsidR="009E3576" w:rsidRPr="00E07C2D" w:rsidRDefault="00924E79" w:rsidP="00E07C2D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07C2D">
        <w:rPr>
          <w:color w:val="000000" w:themeColor="text1"/>
          <w:sz w:val="28"/>
          <w:szCs w:val="28"/>
          <w:shd w:val="clear" w:color="auto" w:fill="FFFFFF"/>
        </w:rPr>
        <w:t>Болезни системы кровообращения</w:t>
      </w:r>
      <w:r w:rsidR="00A519DB" w:rsidRPr="00E07C2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07C2D">
        <w:rPr>
          <w:color w:val="000000" w:themeColor="text1"/>
          <w:sz w:val="28"/>
          <w:szCs w:val="28"/>
          <w:shd w:val="clear" w:color="auto" w:fill="FFFFFF"/>
        </w:rPr>
        <w:t>занимают л</w:t>
      </w:r>
      <w:r w:rsidR="009E3576" w:rsidRPr="00E07C2D">
        <w:rPr>
          <w:color w:val="000000" w:themeColor="text1"/>
          <w:sz w:val="28"/>
          <w:szCs w:val="28"/>
          <w:shd w:val="clear" w:color="auto" w:fill="FFFFFF"/>
        </w:rPr>
        <w:t>идирующую позицию</w:t>
      </w:r>
      <w:r w:rsidR="00A519DB" w:rsidRPr="00E07C2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16C3C" w:rsidRPr="00E07C2D">
        <w:rPr>
          <w:color w:val="000000" w:themeColor="text1"/>
          <w:sz w:val="28"/>
          <w:szCs w:val="28"/>
          <w:shd w:val="clear" w:color="auto" w:fill="FFFFFF"/>
        </w:rPr>
        <w:t>в качестве</w:t>
      </w:r>
      <w:r w:rsidR="009E3576" w:rsidRPr="00E07C2D">
        <w:rPr>
          <w:color w:val="000000" w:themeColor="text1"/>
          <w:sz w:val="28"/>
          <w:szCs w:val="28"/>
          <w:shd w:val="clear" w:color="auto" w:fill="FFFFFF"/>
        </w:rPr>
        <w:t xml:space="preserve"> причин смерти </w:t>
      </w:r>
      <w:r w:rsidR="007F281C" w:rsidRPr="00E07C2D">
        <w:rPr>
          <w:color w:val="000000" w:themeColor="text1"/>
          <w:sz w:val="28"/>
          <w:szCs w:val="28"/>
          <w:shd w:val="clear" w:color="auto" w:fill="FFFFFF"/>
        </w:rPr>
        <w:t xml:space="preserve"> в нашей стране</w:t>
      </w:r>
      <w:r w:rsidR="005C71F7" w:rsidRPr="00E07C2D">
        <w:rPr>
          <w:color w:val="000000" w:themeColor="text1"/>
          <w:sz w:val="28"/>
          <w:szCs w:val="28"/>
          <w:shd w:val="clear" w:color="auto" w:fill="FFFFFF"/>
        </w:rPr>
        <w:t>.</w:t>
      </w:r>
      <w:r w:rsidR="009E3576" w:rsidRPr="00E07C2D">
        <w:rPr>
          <w:color w:val="000000" w:themeColor="text1"/>
          <w:sz w:val="28"/>
          <w:szCs w:val="28"/>
          <w:shd w:val="clear" w:color="auto" w:fill="FFFFFF"/>
        </w:rPr>
        <w:t xml:space="preserve">  Так  показатель смертности  в классе болезней системы кровообращения среди населения РФ  в возрасте 65 лет </w:t>
      </w:r>
      <w:r w:rsidR="00F04D09">
        <w:rPr>
          <w:color w:val="000000" w:themeColor="text1"/>
          <w:sz w:val="28"/>
          <w:szCs w:val="28"/>
          <w:shd w:val="clear" w:color="auto" w:fill="FFFFFF"/>
        </w:rPr>
        <w:t>и старше в 2010г. составил 4512.</w:t>
      </w:r>
      <w:r w:rsidR="009E3576" w:rsidRPr="00E07C2D">
        <w:rPr>
          <w:color w:val="000000" w:themeColor="text1"/>
          <w:sz w:val="28"/>
          <w:szCs w:val="28"/>
          <w:shd w:val="clear" w:color="auto" w:fill="FFFFFF"/>
        </w:rPr>
        <w:t xml:space="preserve">7 на 100 тыс. населения. </w:t>
      </w:r>
      <w:r w:rsidR="004845BE" w:rsidRPr="00E07C2D">
        <w:rPr>
          <w:color w:val="000000" w:themeColor="text1"/>
          <w:sz w:val="28"/>
          <w:szCs w:val="28"/>
          <w:shd w:val="clear" w:color="auto" w:fill="FFFFFF"/>
        </w:rPr>
        <w:t xml:space="preserve"> На втором месте с</w:t>
      </w:r>
      <w:r w:rsidR="007F281C" w:rsidRPr="00E07C2D">
        <w:rPr>
          <w:color w:val="000000" w:themeColor="text1"/>
          <w:sz w:val="28"/>
          <w:szCs w:val="28"/>
          <w:shd w:val="clear" w:color="auto" w:fill="FFFFFF"/>
        </w:rPr>
        <w:t xml:space="preserve"> большим отрывом находится  смертность от новообразований, показатель которой</w:t>
      </w:r>
      <w:r w:rsidR="00A519DB" w:rsidRPr="00E07C2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7F281C" w:rsidRPr="00E07C2D">
        <w:rPr>
          <w:color w:val="000000" w:themeColor="text1"/>
          <w:sz w:val="28"/>
          <w:szCs w:val="28"/>
          <w:shd w:val="clear" w:color="auto" w:fill="FFFFFF"/>
        </w:rPr>
        <w:t>среди населения РФ  в возрасте 65 лет</w:t>
      </w:r>
      <w:r w:rsidR="00F04D09">
        <w:rPr>
          <w:color w:val="000000" w:themeColor="text1"/>
          <w:sz w:val="28"/>
          <w:szCs w:val="28"/>
          <w:shd w:val="clear" w:color="auto" w:fill="FFFFFF"/>
        </w:rPr>
        <w:t xml:space="preserve"> и старше в 2010г. составил 834.</w:t>
      </w:r>
      <w:r w:rsidR="007F281C" w:rsidRPr="00E07C2D">
        <w:rPr>
          <w:color w:val="000000" w:themeColor="text1"/>
          <w:sz w:val="28"/>
          <w:szCs w:val="28"/>
          <w:shd w:val="clear" w:color="auto" w:fill="FFFFFF"/>
        </w:rPr>
        <w:t xml:space="preserve">4  на 100 тыс. населения. </w:t>
      </w:r>
      <w:r w:rsidR="00E35A24" w:rsidRPr="00E07C2D">
        <w:rPr>
          <w:color w:val="000000" w:themeColor="text1"/>
          <w:sz w:val="28"/>
          <w:szCs w:val="28"/>
          <w:shd w:val="clear" w:color="auto" w:fill="FFFFFF"/>
        </w:rPr>
        <w:t xml:space="preserve"> В г. Москве за период январь-апрель 2015г. показатель смертности от болезней системы кровообращения</w:t>
      </w:r>
      <w:r w:rsidR="00A519DB" w:rsidRPr="00E07C2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E35A24" w:rsidRPr="00E07C2D">
        <w:rPr>
          <w:color w:val="000000" w:themeColor="text1"/>
          <w:sz w:val="28"/>
          <w:szCs w:val="28"/>
          <w:shd w:val="clear" w:color="auto" w:fill="FFFFFF"/>
        </w:rPr>
        <w:t>среди населения в целом  состави</w:t>
      </w:r>
      <w:r w:rsidR="00F04D09">
        <w:rPr>
          <w:color w:val="000000" w:themeColor="text1"/>
          <w:sz w:val="28"/>
          <w:szCs w:val="28"/>
          <w:shd w:val="clear" w:color="auto" w:fill="FFFFFF"/>
        </w:rPr>
        <w:t>л 591.6, а от новообразований – 215.</w:t>
      </w:r>
      <w:r w:rsidR="00E35A24" w:rsidRPr="00E07C2D">
        <w:rPr>
          <w:color w:val="000000" w:themeColor="text1"/>
          <w:sz w:val="28"/>
          <w:szCs w:val="28"/>
          <w:shd w:val="clear" w:color="auto" w:fill="FFFFFF"/>
        </w:rPr>
        <w:t>3 на 100 тыс. населения, превысив показатель смертности за аналогичный период 2014г.</w:t>
      </w:r>
    </w:p>
    <w:p w:rsidR="00015AFF" w:rsidRPr="00E07C2D" w:rsidRDefault="007F281C" w:rsidP="00E07C2D">
      <w:pPr>
        <w:pStyle w:val="a5"/>
        <w:shd w:val="clear" w:color="auto" w:fill="FFFFFF"/>
        <w:spacing w:before="0" w:beforeAutospacing="0" w:after="0" w:afterAutospacing="0" w:line="360" w:lineRule="auto"/>
        <w:ind w:right="-1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07C2D">
        <w:rPr>
          <w:color w:val="000000" w:themeColor="text1"/>
          <w:sz w:val="28"/>
          <w:szCs w:val="28"/>
          <w:shd w:val="clear" w:color="auto" w:fill="FFFFFF"/>
        </w:rPr>
        <w:t xml:space="preserve">Показатели смертности пожилого населения России выше, чем в странах Европы. Сравнение показателей смертности  населения по отдельным причинам (по классам болезней МКБ-10) показывает, что </w:t>
      </w:r>
      <w:r w:rsidRPr="00E07C2D">
        <w:rPr>
          <w:color w:val="000000" w:themeColor="text1"/>
          <w:sz w:val="28"/>
          <w:szCs w:val="28"/>
          <w:shd w:val="clear" w:color="auto" w:fill="FFFFFF"/>
        </w:rPr>
        <w:lastRenderedPageBreak/>
        <w:t>основное превыш</w:t>
      </w:r>
      <w:r w:rsidR="00D16C3C" w:rsidRPr="00E07C2D">
        <w:rPr>
          <w:color w:val="000000" w:themeColor="text1"/>
          <w:sz w:val="28"/>
          <w:szCs w:val="28"/>
          <w:shd w:val="clear" w:color="auto" w:fill="FFFFFF"/>
        </w:rPr>
        <w:t>ение смертности населения РФ</w:t>
      </w:r>
      <w:r w:rsidRPr="00E07C2D">
        <w:rPr>
          <w:color w:val="000000" w:themeColor="text1"/>
          <w:sz w:val="28"/>
          <w:szCs w:val="28"/>
          <w:shd w:val="clear" w:color="auto" w:fill="FFFFFF"/>
        </w:rPr>
        <w:t xml:space="preserve">  в возрасте 65 лет и старше  над соответствующими показателями разных стран  Евросоюза имеет место лишь по некоторым группам болезней. Относительный показатель смертности от болезней систе</w:t>
      </w:r>
      <w:r w:rsidR="00D16C3C" w:rsidRPr="00E07C2D">
        <w:rPr>
          <w:color w:val="000000" w:themeColor="text1"/>
          <w:sz w:val="28"/>
          <w:szCs w:val="28"/>
          <w:shd w:val="clear" w:color="auto" w:fill="FFFFFF"/>
        </w:rPr>
        <w:t>мы кровообращения  в  РФ оказался</w:t>
      </w:r>
      <w:r w:rsidRPr="00E07C2D">
        <w:rPr>
          <w:color w:val="000000" w:themeColor="text1"/>
          <w:sz w:val="28"/>
          <w:szCs w:val="28"/>
          <w:shd w:val="clear" w:color="auto" w:fill="FFFFFF"/>
        </w:rPr>
        <w:t xml:space="preserve"> на втором месте, превысив аналогичный показатель для стран Евросоюза</w:t>
      </w:r>
      <w:r w:rsidR="00A519DB" w:rsidRPr="00E07C2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F04D09">
        <w:rPr>
          <w:color w:val="000000" w:themeColor="text1"/>
          <w:sz w:val="28"/>
          <w:szCs w:val="28"/>
          <w:shd w:val="clear" w:color="auto" w:fill="FFFFFF"/>
        </w:rPr>
        <w:t>в  2.</w:t>
      </w:r>
      <w:r w:rsidRPr="00E07C2D">
        <w:rPr>
          <w:color w:val="000000" w:themeColor="text1"/>
          <w:sz w:val="28"/>
          <w:szCs w:val="28"/>
          <w:shd w:val="clear" w:color="auto" w:fill="FFFFFF"/>
        </w:rPr>
        <w:t>8 раза. Первое место по показателю смертности относительно стран Евросоюза  занял класс болезней «Симптомы, признаки и отклонения от нормы, выявленные при клинических и лабораторных исследованиях, не классифицированные в других рубриках», к которому относятся травмы, ожоги, обморожения, отравления. В рамках этого класса болезней показатель смертности в России превысил</w:t>
      </w:r>
      <w:r w:rsidR="004845BE" w:rsidRPr="00E07C2D">
        <w:rPr>
          <w:color w:val="000000" w:themeColor="text1"/>
          <w:sz w:val="28"/>
          <w:szCs w:val="28"/>
          <w:shd w:val="clear" w:color="auto" w:fill="FFFFFF"/>
        </w:rPr>
        <w:t xml:space="preserve"> аналогичный</w:t>
      </w:r>
      <w:r w:rsidRPr="00E07C2D">
        <w:rPr>
          <w:color w:val="000000" w:themeColor="text1"/>
          <w:sz w:val="28"/>
          <w:szCs w:val="28"/>
          <w:shd w:val="clear" w:color="auto" w:fill="FFFFFF"/>
        </w:rPr>
        <w:t xml:space="preserve"> показ</w:t>
      </w:r>
      <w:r w:rsidR="00F04D09">
        <w:rPr>
          <w:color w:val="000000" w:themeColor="text1"/>
          <w:sz w:val="28"/>
          <w:szCs w:val="28"/>
          <w:shd w:val="clear" w:color="auto" w:fill="FFFFFF"/>
        </w:rPr>
        <w:t>атель в  странах  Евросоюза в 3.</w:t>
      </w:r>
      <w:r w:rsidRPr="00E07C2D">
        <w:rPr>
          <w:color w:val="000000" w:themeColor="text1"/>
          <w:sz w:val="28"/>
          <w:szCs w:val="28"/>
          <w:shd w:val="clear" w:color="auto" w:fill="FFFFFF"/>
        </w:rPr>
        <w:t>3 раза. Так же  высо</w:t>
      </w:r>
      <w:r w:rsidR="00F04D09">
        <w:rPr>
          <w:color w:val="000000" w:themeColor="text1"/>
          <w:sz w:val="28"/>
          <w:szCs w:val="28"/>
          <w:shd w:val="clear" w:color="auto" w:fill="FFFFFF"/>
        </w:rPr>
        <w:t>кая относительная смертность (1.</w:t>
      </w:r>
      <w:r w:rsidRPr="00E07C2D">
        <w:rPr>
          <w:color w:val="000000" w:themeColor="text1"/>
          <w:sz w:val="28"/>
          <w:szCs w:val="28"/>
          <w:shd w:val="clear" w:color="auto" w:fill="FFFFFF"/>
        </w:rPr>
        <w:t>7) оказалась  в классе «Внешние причины заболеваемости и смертности»,  к которому относятся</w:t>
      </w:r>
      <w:r w:rsidR="001B27B5" w:rsidRPr="00E07C2D">
        <w:rPr>
          <w:color w:val="000000" w:themeColor="text1"/>
          <w:sz w:val="28"/>
          <w:szCs w:val="28"/>
          <w:shd w:val="clear" w:color="auto" w:fill="FFFFFF"/>
        </w:rPr>
        <w:t xml:space="preserve"> ДТП, падения, отравления и </w:t>
      </w:r>
      <w:r w:rsidRPr="00E07C2D">
        <w:rPr>
          <w:color w:val="000000" w:themeColor="text1"/>
          <w:sz w:val="28"/>
          <w:szCs w:val="28"/>
          <w:shd w:val="clear" w:color="auto" w:fill="FFFFFF"/>
        </w:rPr>
        <w:t xml:space="preserve"> с</w:t>
      </w:r>
      <w:r w:rsidR="001B27B5" w:rsidRPr="00E07C2D">
        <w:rPr>
          <w:color w:val="000000" w:themeColor="text1"/>
          <w:sz w:val="28"/>
          <w:szCs w:val="28"/>
          <w:shd w:val="clear" w:color="auto" w:fill="FFFFFF"/>
        </w:rPr>
        <w:t>амоубийства. Указывая на  высокую распространенность среди пожилых людей в РФ   случаев смерти от потенциально устранимых причин, эти данные свидетельствуют о необходимости  оказания повышенного внимания  людям старшего поколения со стороны  всего общества.</w:t>
      </w:r>
    </w:p>
    <w:p w:rsidR="007F281C" w:rsidRPr="00E07C2D" w:rsidRDefault="005B19BD" w:rsidP="00E07C2D">
      <w:pPr>
        <w:pStyle w:val="a5"/>
        <w:shd w:val="clear" w:color="auto" w:fill="FFFFFF"/>
        <w:tabs>
          <w:tab w:val="left" w:pos="5325"/>
        </w:tabs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07C2D">
        <w:rPr>
          <w:color w:val="000000" w:themeColor="text1"/>
          <w:sz w:val="28"/>
          <w:szCs w:val="28"/>
          <w:shd w:val="clear" w:color="auto" w:fill="FFFFFF"/>
        </w:rPr>
        <w:tab/>
      </w:r>
    </w:p>
    <w:p w:rsidR="00FC6B16" w:rsidRPr="00E07C2D" w:rsidRDefault="00FC6B16" w:rsidP="00E07C2D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FC6B16" w:rsidRPr="00E07C2D" w:rsidRDefault="00FC6B16" w:rsidP="00E07C2D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FC6B16" w:rsidRPr="00E07C2D" w:rsidRDefault="00FC6B16" w:rsidP="00E07C2D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FC6B16" w:rsidRPr="00E07C2D" w:rsidRDefault="00FC6B16" w:rsidP="00E07C2D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FC6B16" w:rsidRPr="00E07C2D" w:rsidRDefault="00FC6B16" w:rsidP="00E07C2D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FC6B16" w:rsidRPr="00E07C2D" w:rsidRDefault="00FC6B16" w:rsidP="00E07C2D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FC6B16" w:rsidRPr="00E07C2D" w:rsidRDefault="00FC6B16" w:rsidP="00E07C2D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FC6B16" w:rsidRPr="00E07C2D" w:rsidRDefault="00FC6B16" w:rsidP="00E07C2D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370B43" w:rsidRPr="00B97164" w:rsidRDefault="00370B43" w:rsidP="00E07C2D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FC6B16" w:rsidRPr="00E07C2D" w:rsidRDefault="00FC6B16" w:rsidP="00E07C2D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3477E5" w:rsidRPr="0037696F" w:rsidRDefault="003477E5" w:rsidP="0037696F">
      <w:pPr>
        <w:pStyle w:val="1"/>
        <w:numPr>
          <w:ilvl w:val="0"/>
          <w:numId w:val="17"/>
        </w:numPr>
        <w:ind w:left="0" w:firstLine="709"/>
        <w:rPr>
          <w:rFonts w:asciiTheme="minorHAnsi" w:hAnsiTheme="minorHAnsi" w:cstheme="minorBidi"/>
          <w:color w:val="auto"/>
        </w:rPr>
      </w:pPr>
      <w:bookmarkStart w:id="12" w:name="_Toc427593781"/>
      <w:r w:rsidRPr="0037696F">
        <w:rPr>
          <w:color w:val="auto"/>
        </w:rPr>
        <w:lastRenderedPageBreak/>
        <w:t>СОЦИАЛЬНЫЕ ПРОБЛЕМЫ ПОЖИЛЫХ ЛЮДЕЙ В Г. МОСКВЕ, КОТОРЫЕ ОПРЕДЕЛЯЮТ СОСТОЯНИЕ ЗДОРОВЬЯ,</w:t>
      </w:r>
      <w:r w:rsidR="0037696F">
        <w:rPr>
          <w:color w:val="auto"/>
        </w:rPr>
        <w:t xml:space="preserve"> </w:t>
      </w:r>
      <w:r w:rsidRPr="0037696F">
        <w:rPr>
          <w:color w:val="auto"/>
        </w:rPr>
        <w:t>НЕЗАВИСИМОТЬ,</w:t>
      </w:r>
      <w:r w:rsidR="0037696F">
        <w:rPr>
          <w:color w:val="auto"/>
        </w:rPr>
        <w:t xml:space="preserve"> </w:t>
      </w:r>
      <w:r w:rsidRPr="0037696F">
        <w:rPr>
          <w:color w:val="auto"/>
        </w:rPr>
        <w:t>КАЧЕСТВО ЖИЗНИ И ПОТРЕБНОСТЬ В МЕДИЦИНСКОЙ ПОМОЩИ</w:t>
      </w:r>
      <w:bookmarkEnd w:id="12"/>
    </w:p>
    <w:p w:rsidR="00575225" w:rsidRPr="003477E5" w:rsidRDefault="00575225" w:rsidP="003477E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77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пожилом возрасте в связи с прекращением активной трудовой деятельности происходят изменения в условиях и образе жизни, в семейном  и  социальном положениях. О</w:t>
      </w:r>
      <w:r w:rsidRPr="003477E5">
        <w:rPr>
          <w:rFonts w:ascii="Times New Roman" w:hAnsi="Times New Roman" w:cs="Times New Roman"/>
          <w:color w:val="000000" w:themeColor="text1"/>
          <w:sz w:val="28"/>
          <w:szCs w:val="28"/>
        </w:rPr>
        <w:t>кончание трудовой деятельности неизбежно приводит к сокращению социальных связей, возможности общаться с широким кругом людей.  Кроме того, п</w:t>
      </w:r>
      <w:r w:rsidRPr="003477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ожилые люди часто отделяются от ставших самостоятельными детей. Ослабление связей с обществом, близкими  так же  связаны с  потерей  друзей и знакомых в связи с их уходом из жизни. </w:t>
      </w:r>
      <w:r w:rsidRPr="003477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Особенно остро подобные перемены переживают  овдовевшие пожилые   люди. </w:t>
      </w:r>
    </w:p>
    <w:p w:rsidR="00575225" w:rsidRPr="00E07C2D" w:rsidRDefault="00575225" w:rsidP="00E07C2D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07C2D">
        <w:rPr>
          <w:sz w:val="28"/>
          <w:szCs w:val="28"/>
        </w:rPr>
        <w:t xml:space="preserve">Увеличение продолжительности жизни и снижение рождаемости   приводит к трансформации семейно-родственной структуры -  горизонтальные семейные связи меняются на вертикальные,  3-х поколенные родственные  связи преобразуются в 4-х поколенные. Сложившаяся ситуация повышает нагрузку по уходу и опеке на  среднее поколение – то есть на   людей  трудоспособного возраста.  </w:t>
      </w:r>
    </w:p>
    <w:p w:rsidR="00575225" w:rsidRPr="00E07C2D" w:rsidRDefault="00575225" w:rsidP="00E07C2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C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Усиливающееся с возрастом одиночество является одной из острейших  социальных и  психологических проблем.</w:t>
      </w:r>
      <w:r w:rsidR="00A519DB" w:rsidRPr="00E07C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07C2D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данным проведенного  исследования </w:t>
      </w:r>
      <w:r w:rsidRPr="00E07C2D">
        <w:rPr>
          <w:rFonts w:ascii="Times New Roman" w:hAnsi="Times New Roman" w:cs="Times New Roman"/>
          <w:bCs/>
          <w:sz w:val="28"/>
          <w:szCs w:val="28"/>
        </w:rPr>
        <w:t>[6]</w:t>
      </w:r>
      <w:r w:rsidRPr="00E07C2D">
        <w:rPr>
          <w:rFonts w:ascii="Times New Roman" w:hAnsi="Times New Roman" w:cs="Times New Roman"/>
          <w:color w:val="000000"/>
          <w:sz w:val="28"/>
          <w:szCs w:val="28"/>
        </w:rPr>
        <w:t xml:space="preserve">, каждый </w:t>
      </w:r>
      <w:r w:rsidRPr="00E07C2D">
        <w:rPr>
          <w:rFonts w:ascii="Times New Roman" w:hAnsi="Times New Roman" w:cs="Times New Roman"/>
          <w:sz w:val="28"/>
          <w:szCs w:val="28"/>
        </w:rPr>
        <w:t xml:space="preserve">пятый пожилой человек, проживающий в г. Москве, является </w:t>
      </w:r>
      <w:r w:rsidRPr="00E07C2D">
        <w:rPr>
          <w:rFonts w:ascii="Times New Roman" w:hAnsi="Times New Roman" w:cs="Times New Roman"/>
          <w:color w:val="000000"/>
          <w:sz w:val="28"/>
          <w:szCs w:val="28"/>
        </w:rPr>
        <w:t>одиноким.</w:t>
      </w:r>
    </w:p>
    <w:p w:rsidR="00575225" w:rsidRPr="00E07C2D" w:rsidRDefault="00575225" w:rsidP="00E07C2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7C2D">
        <w:rPr>
          <w:rFonts w:ascii="Times New Roman" w:hAnsi="Times New Roman" w:cs="Times New Roman"/>
          <w:color w:val="000000"/>
          <w:sz w:val="28"/>
          <w:szCs w:val="28"/>
        </w:rPr>
        <w:t xml:space="preserve">По данным исследования </w:t>
      </w:r>
      <w:r w:rsidRPr="00E07C2D">
        <w:rPr>
          <w:rFonts w:ascii="Times New Roman" w:hAnsi="Times New Roman" w:cs="Times New Roman"/>
          <w:color w:val="000000"/>
          <w:sz w:val="28"/>
          <w:szCs w:val="28"/>
          <w:lang w:val="en-US"/>
        </w:rPr>
        <w:t>SAGE</w:t>
      </w:r>
      <w:r w:rsidRPr="00E07C2D">
        <w:rPr>
          <w:rFonts w:ascii="Times New Roman" w:hAnsi="Times New Roman" w:cs="Times New Roman"/>
          <w:color w:val="000000"/>
          <w:sz w:val="28"/>
          <w:szCs w:val="28"/>
        </w:rPr>
        <w:t xml:space="preserve">   распространенность вдовства   среди населения   Росси</w:t>
      </w:r>
      <w:r w:rsidR="00F04D09">
        <w:rPr>
          <w:rFonts w:ascii="Times New Roman" w:hAnsi="Times New Roman" w:cs="Times New Roman"/>
          <w:color w:val="000000"/>
          <w:sz w:val="28"/>
          <w:szCs w:val="28"/>
        </w:rPr>
        <w:t>и 70 лет и старше составляет 56.9%   (24.7%  среди мужчин и 70.</w:t>
      </w:r>
      <w:r w:rsidRPr="00E07C2D">
        <w:rPr>
          <w:rFonts w:ascii="Times New Roman" w:hAnsi="Times New Roman" w:cs="Times New Roman"/>
          <w:color w:val="000000"/>
          <w:sz w:val="28"/>
          <w:szCs w:val="28"/>
        </w:rPr>
        <w:t xml:space="preserve">5%  среди женщин).  </w:t>
      </w:r>
      <w:r w:rsidRPr="00E07C2D">
        <w:rPr>
          <w:rFonts w:ascii="Times New Roman" w:hAnsi="Times New Roman" w:cs="Times New Roman"/>
          <w:sz w:val="28"/>
          <w:szCs w:val="28"/>
        </w:rPr>
        <w:t>По данным программы «ЗАБОТА»  среди амбулаторных пациентов – жителей   г. Москвы  65 лет и старше, имеющих по результатам самооценки 3  и более гериатрических синдрома, р</w:t>
      </w:r>
      <w:r w:rsidRPr="00E07C2D">
        <w:rPr>
          <w:rFonts w:ascii="Times New Roman" w:hAnsi="Times New Roman" w:cs="Times New Roman"/>
          <w:color w:val="000000"/>
          <w:sz w:val="28"/>
          <w:szCs w:val="28"/>
        </w:rPr>
        <w:t>аспростра</w:t>
      </w:r>
      <w:r w:rsidR="00F04D09">
        <w:rPr>
          <w:rFonts w:ascii="Times New Roman" w:hAnsi="Times New Roman" w:cs="Times New Roman"/>
          <w:color w:val="000000"/>
          <w:sz w:val="28"/>
          <w:szCs w:val="28"/>
        </w:rPr>
        <w:t>ненность вдовства составила  44.8% (19.</w:t>
      </w:r>
      <w:r w:rsidRPr="00E07C2D">
        <w:rPr>
          <w:rFonts w:ascii="Times New Roman" w:hAnsi="Times New Roman" w:cs="Times New Roman"/>
          <w:color w:val="000000"/>
          <w:sz w:val="28"/>
          <w:szCs w:val="28"/>
        </w:rPr>
        <w:t xml:space="preserve">4% среди мужчин  и </w:t>
      </w:r>
      <w:r w:rsidR="00F04D09">
        <w:rPr>
          <w:rFonts w:ascii="Times New Roman" w:hAnsi="Times New Roman" w:cs="Times New Roman"/>
          <w:color w:val="000000"/>
          <w:sz w:val="28"/>
          <w:szCs w:val="28"/>
        </w:rPr>
        <w:t>49.</w:t>
      </w:r>
      <w:r w:rsidRPr="00E07C2D">
        <w:rPr>
          <w:rFonts w:ascii="Times New Roman" w:hAnsi="Times New Roman" w:cs="Times New Roman"/>
          <w:color w:val="000000"/>
          <w:sz w:val="28"/>
          <w:szCs w:val="28"/>
        </w:rPr>
        <w:t>7% среди женщин); а среди возрастн</w:t>
      </w:r>
      <w:r w:rsidR="00F04D09">
        <w:rPr>
          <w:rFonts w:ascii="Times New Roman" w:hAnsi="Times New Roman" w:cs="Times New Roman"/>
          <w:color w:val="000000"/>
          <w:sz w:val="28"/>
          <w:szCs w:val="28"/>
        </w:rPr>
        <w:t>ой группы 70 лет и старше  - 51.2%  (22.5% среди мужчин  и 57.</w:t>
      </w:r>
      <w:r w:rsidRPr="00E07C2D">
        <w:rPr>
          <w:rFonts w:ascii="Times New Roman" w:hAnsi="Times New Roman" w:cs="Times New Roman"/>
          <w:color w:val="000000"/>
          <w:sz w:val="28"/>
          <w:szCs w:val="28"/>
        </w:rPr>
        <w:t xml:space="preserve">5% среди женщин). </w:t>
      </w:r>
    </w:p>
    <w:p w:rsidR="00575225" w:rsidRPr="00E07C2D" w:rsidRDefault="00575225" w:rsidP="00E07C2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7C2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Трудности при самообслуживании по данным исследования </w:t>
      </w:r>
      <w:r w:rsidRPr="00E07C2D">
        <w:rPr>
          <w:rFonts w:ascii="Times New Roman" w:hAnsi="Times New Roman" w:cs="Times New Roman"/>
          <w:color w:val="000000"/>
          <w:sz w:val="28"/>
          <w:szCs w:val="28"/>
          <w:lang w:val="en-US"/>
        </w:rPr>
        <w:t>SAGE</w:t>
      </w:r>
      <w:r w:rsidRPr="00E07C2D">
        <w:rPr>
          <w:rFonts w:ascii="Times New Roman" w:hAnsi="Times New Roman" w:cs="Times New Roman"/>
          <w:color w:val="000000"/>
          <w:sz w:val="28"/>
          <w:szCs w:val="28"/>
        </w:rPr>
        <w:t xml:space="preserve"> испытывают 27% россиян старше 50 лет, а в группе  людей 70 лет  </w:t>
      </w:r>
      <w:r w:rsidR="00762157">
        <w:rPr>
          <w:rFonts w:ascii="Times New Roman" w:hAnsi="Times New Roman" w:cs="Times New Roman"/>
          <w:color w:val="000000"/>
          <w:sz w:val="28"/>
          <w:szCs w:val="28"/>
        </w:rPr>
        <w:t>и старше эта цифра достигает 56.</w:t>
      </w:r>
      <w:r w:rsidRPr="00E07C2D">
        <w:rPr>
          <w:rFonts w:ascii="Times New Roman" w:hAnsi="Times New Roman" w:cs="Times New Roman"/>
          <w:color w:val="000000"/>
          <w:sz w:val="28"/>
          <w:szCs w:val="28"/>
        </w:rPr>
        <w:t>3% (Рис.14).</w:t>
      </w:r>
    </w:p>
    <w:p w:rsidR="00575225" w:rsidRPr="00762157" w:rsidRDefault="00575225" w:rsidP="00E07C2D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75225" w:rsidRDefault="00575225" w:rsidP="00E07C2D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Рис.14. </w:t>
      </w:r>
      <w:r w:rsidRPr="00AC0C1E">
        <w:rPr>
          <w:rFonts w:ascii="Times New Roman" w:hAnsi="Times New Roman" w:cs="Times New Roman"/>
          <w:b/>
          <w:sz w:val="24"/>
          <w:szCs w:val="24"/>
        </w:rPr>
        <w:t>Распро</w:t>
      </w:r>
      <w:r>
        <w:rPr>
          <w:rFonts w:ascii="Times New Roman" w:hAnsi="Times New Roman" w:cs="Times New Roman"/>
          <w:b/>
          <w:sz w:val="24"/>
          <w:szCs w:val="24"/>
        </w:rPr>
        <w:t xml:space="preserve">страненность  трудностей при самообслуживании </w:t>
      </w:r>
      <w:r w:rsidRPr="00AC0C1E">
        <w:rPr>
          <w:rFonts w:ascii="Times New Roman" w:hAnsi="Times New Roman" w:cs="Times New Roman"/>
          <w:b/>
          <w:sz w:val="24"/>
          <w:szCs w:val="24"/>
        </w:rPr>
        <w:t>среди</w:t>
      </w:r>
    </w:p>
    <w:p w:rsidR="00575225" w:rsidRPr="00757547" w:rsidRDefault="00575225" w:rsidP="00E07C2D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населения России  50 лет и старше, %</w:t>
      </w:r>
    </w:p>
    <w:p w:rsidR="00575225" w:rsidRDefault="00575225" w:rsidP="00E07C2D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757547">
        <w:rPr>
          <w:rFonts w:ascii="Times New Roman" w:hAnsi="Times New Roman" w:cs="Times New Roman"/>
          <w:sz w:val="20"/>
          <w:szCs w:val="20"/>
        </w:rPr>
        <w:t xml:space="preserve">Источник: данные исследования </w:t>
      </w:r>
      <w:r w:rsidRPr="00757547">
        <w:rPr>
          <w:rFonts w:ascii="Times New Roman" w:hAnsi="Times New Roman" w:cs="Times New Roman"/>
          <w:sz w:val="20"/>
          <w:szCs w:val="20"/>
          <w:lang w:val="en-US"/>
        </w:rPr>
        <w:t>SAGE</w:t>
      </w:r>
    </w:p>
    <w:p w:rsidR="00575225" w:rsidRPr="00575225" w:rsidRDefault="00575225" w:rsidP="00E07C2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75225" w:rsidRPr="00575225" w:rsidRDefault="00575225" w:rsidP="00E07C2D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382135" cy="2363470"/>
            <wp:effectExtent l="19050" t="0" r="0" b="0"/>
            <wp:docPr id="35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2135" cy="2363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225" w:rsidRPr="00575225" w:rsidRDefault="00575225" w:rsidP="00E07C2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75225" w:rsidRPr="00E07C2D" w:rsidRDefault="00575225" w:rsidP="00E07C2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7C2D">
        <w:rPr>
          <w:rFonts w:ascii="Times New Roman" w:hAnsi="Times New Roman" w:cs="Times New Roman"/>
          <w:color w:val="000000"/>
          <w:sz w:val="28"/>
          <w:szCs w:val="28"/>
        </w:rPr>
        <w:t>По данным программы «ЗАБОТА» среди амбулаторных пациентов - жителей  г. Москвы 65 лет и старше,  имеющих по данным самооценки  3 и боле</w:t>
      </w:r>
      <w:r w:rsidR="00762157">
        <w:rPr>
          <w:rFonts w:ascii="Times New Roman" w:hAnsi="Times New Roman" w:cs="Times New Roman"/>
          <w:color w:val="000000"/>
          <w:sz w:val="28"/>
          <w:szCs w:val="28"/>
        </w:rPr>
        <w:t>е гериатрических синдрома, в  5.</w:t>
      </w:r>
      <w:r w:rsidRPr="00E07C2D">
        <w:rPr>
          <w:rFonts w:ascii="Times New Roman" w:hAnsi="Times New Roman" w:cs="Times New Roman"/>
          <w:color w:val="000000"/>
          <w:sz w:val="28"/>
          <w:szCs w:val="28"/>
        </w:rPr>
        <w:t>4%  случаев индекс базовой активности оказался сниженным -  у таких пациентов имеются трудности при минимальном самообслуживании (например, при одевании, выполнении гигиенических мероприятий, и т.д.). При оценке инструментальной активности, включающей более сложные навыки самообслуживания, у</w:t>
      </w:r>
      <w:r w:rsidR="00762157">
        <w:rPr>
          <w:rFonts w:ascii="Times New Roman" w:hAnsi="Times New Roman" w:cs="Times New Roman"/>
          <w:color w:val="000000"/>
          <w:sz w:val="28"/>
          <w:szCs w:val="28"/>
        </w:rPr>
        <w:t>же  в каждом третьем случае (33.</w:t>
      </w:r>
      <w:r w:rsidRPr="00E07C2D">
        <w:rPr>
          <w:rFonts w:ascii="Times New Roman" w:hAnsi="Times New Roman" w:cs="Times New Roman"/>
          <w:color w:val="000000"/>
          <w:sz w:val="28"/>
          <w:szCs w:val="28"/>
        </w:rPr>
        <w:t>9%) отмечалось ее снижение -  такие пациенты нуждаются в помощи при  приготовлении пищи,  пользовании телефоном, приеме лекарств и т.д.</w:t>
      </w:r>
      <w:r w:rsidRPr="00E07C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Похожие результаты были получены  и  при  исследовании качества жизни пожилых людей в г. Москве </w:t>
      </w:r>
      <w:r w:rsidRPr="00E07C2D">
        <w:rPr>
          <w:rFonts w:ascii="Times New Roman" w:hAnsi="Times New Roman" w:cs="Times New Roman"/>
          <w:bCs/>
          <w:sz w:val="28"/>
          <w:szCs w:val="28"/>
        </w:rPr>
        <w:t xml:space="preserve">[6] - </w:t>
      </w:r>
      <w:r w:rsidRPr="00E07C2D">
        <w:rPr>
          <w:rFonts w:ascii="Times New Roman" w:hAnsi="Times New Roman" w:cs="Times New Roman"/>
          <w:color w:val="000000"/>
          <w:sz w:val="28"/>
          <w:szCs w:val="28"/>
        </w:rPr>
        <w:t xml:space="preserve">более 90% респондентов  не испытывали трудностей при  выполнении гигиенических процедур и надевании одежды, однако при приготовлении пищи трудности возникали уже у  значительно большего числа опрошенных: </w:t>
      </w:r>
      <w:r w:rsidRPr="00E07C2D">
        <w:rPr>
          <w:rFonts w:ascii="Times New Roman" w:hAnsi="Times New Roman" w:cs="Times New Roman"/>
          <w:sz w:val="28"/>
          <w:szCs w:val="28"/>
        </w:rPr>
        <w:t xml:space="preserve">скорее </w:t>
      </w:r>
      <w:r w:rsidRPr="00E07C2D">
        <w:rPr>
          <w:rFonts w:ascii="Times New Roman" w:hAnsi="Times New Roman" w:cs="Times New Roman"/>
          <w:sz w:val="28"/>
          <w:szCs w:val="28"/>
        </w:rPr>
        <w:lastRenderedPageBreak/>
        <w:t>несложно, чем сложно сделать это  оказалось 46%, скорее сложно  - 11%, наконец, абсолютные затруднения испытывали 4% опрошенных.</w:t>
      </w:r>
    </w:p>
    <w:p w:rsidR="00575225" w:rsidRPr="00E07C2D" w:rsidRDefault="00575225" w:rsidP="00E07C2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E07C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Высокая распространенность среди  москвичей пожилого и старческого возраста одиночества, одинокого проживания, вдовства на фоне снижения  функциональной активности требует тесного взаимодействия медицинской и социальной служб  на всех этапах оказания  помощи. Особенно остро ощущается  необходимость  такого взаимодействия при выписке одиноких зависимых  пожилых пациентов из стационаров.  На этом этапе должна активно подключаться социальная служба, а так же  служба медицинского патронажа. Важной представляется возможность перенять общемировой опыт, когда к  больницам, осуществляющим лечение пациентов старшего возраста,  прикрепляется  социальный работник, который представляет интересы  пожилых пациентов, участвует в оформлении опекунства, а так же в  решении  проблем, связанных с  организацией доставки  маломобильных пациентов домой, занимается  оповещением патронажной службы, и при необходимости -  оформлением пациентов в дома престарелых. </w:t>
      </w:r>
    </w:p>
    <w:p w:rsidR="00575225" w:rsidRPr="00E07C2D" w:rsidRDefault="00575225" w:rsidP="00E07C2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C2D">
        <w:rPr>
          <w:rFonts w:ascii="Times New Roman" w:hAnsi="Times New Roman" w:cs="Times New Roman"/>
          <w:sz w:val="28"/>
          <w:szCs w:val="28"/>
        </w:rPr>
        <w:t xml:space="preserve">Программа мероприятий по улучшению качества жизни лиц пожилого и старческого возраста, поддержанию их способности к самообслуживанию, повышению качества  медицинской и медико-социальной помощи должна планироваться с обязательным учетом особых потребностей данной категории граждан. В настоящее время связи со вступлением в силу  Федерального закона от 28 декабря 2013 года № 442-ФЗ «Об основах социального обслуживания граждан в Российской Федерации», существенно изменяется правовое регулирование отношений, связанных с оказанием гражданам социальных услуг, которые теперь будут предоставляться с учетом оценки индивидуальной нуждаемости граждан </w:t>
      </w:r>
      <w:r w:rsidRPr="00E07C2D">
        <w:rPr>
          <w:rFonts w:ascii="Times New Roman" w:hAnsi="Times New Roman" w:cs="Times New Roman"/>
          <w:bCs/>
          <w:sz w:val="28"/>
          <w:szCs w:val="28"/>
        </w:rPr>
        <w:t>[5]</w:t>
      </w:r>
      <w:r w:rsidRPr="00E07C2D">
        <w:rPr>
          <w:rFonts w:ascii="Times New Roman" w:hAnsi="Times New Roman"/>
          <w:bCs/>
          <w:sz w:val="28"/>
          <w:szCs w:val="28"/>
        </w:rPr>
        <w:t>.</w:t>
      </w:r>
    </w:p>
    <w:p w:rsidR="00575225" w:rsidRPr="00E07C2D" w:rsidRDefault="00575225" w:rsidP="00E07C2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7C2D">
        <w:rPr>
          <w:rFonts w:ascii="Times New Roman" w:hAnsi="Times New Roman" w:cs="Times New Roman"/>
          <w:sz w:val="28"/>
          <w:szCs w:val="28"/>
        </w:rPr>
        <w:t xml:space="preserve">Важным является вопрос  участия пожилых людей в трудовой деятельности. </w:t>
      </w:r>
      <w:r w:rsidRPr="00E07C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Люди старших возрастов в силу своего большого опыта, образовательного уровня и  навыков имеют огромные потенциальные </w:t>
      </w:r>
      <w:r w:rsidRPr="00E07C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возможности быть полезными обществу и участвовать в трудовой деятельности. Для  пожилых людей, не имеющих функциональных ограничений, продолжение трудовой деятельности  является залогом активного долголетия, определяет социальный статус, способствует обеспечению финансовой независимости и является важным фактором для профилактики  развития широко распространенной среди старшего поколения депрессии. Необходимо удовлетворять интересы пожилых людей, желающих участвовать в трудовой деятельности.  </w:t>
      </w:r>
      <w:r w:rsidRPr="00E07C2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По данным исследования </w:t>
      </w:r>
      <w:r w:rsidRPr="00E07C2D">
        <w:rPr>
          <w:rFonts w:ascii="Times New Roman" w:hAnsi="Times New Roman" w:cs="Times New Roman"/>
          <w:color w:val="000000"/>
          <w:sz w:val="28"/>
          <w:szCs w:val="28"/>
          <w:lang w:val="en-US"/>
        </w:rPr>
        <w:t>SAGE</w:t>
      </w:r>
      <w:r w:rsidR="00762157">
        <w:rPr>
          <w:rFonts w:ascii="Times New Roman" w:hAnsi="Times New Roman" w:cs="Times New Roman"/>
          <w:color w:val="000000"/>
          <w:sz w:val="28"/>
          <w:szCs w:val="28"/>
        </w:rPr>
        <w:t xml:space="preserve">  около 40.</w:t>
      </w:r>
      <w:r w:rsidRPr="00E07C2D">
        <w:rPr>
          <w:rFonts w:ascii="Times New Roman" w:hAnsi="Times New Roman" w:cs="Times New Roman"/>
          <w:color w:val="000000"/>
          <w:sz w:val="28"/>
          <w:szCs w:val="28"/>
        </w:rPr>
        <w:t>5% россиян 50 лет и старше продолжают работать.</w:t>
      </w:r>
      <w:r w:rsidRPr="00E07C2D">
        <w:rPr>
          <w:rFonts w:ascii="Times New Roman" w:hAnsi="Times New Roman" w:cs="Times New Roman"/>
          <w:sz w:val="28"/>
          <w:szCs w:val="28"/>
        </w:rPr>
        <w:t xml:space="preserve"> Среднее число лет продолжительности трудовой деятельности после выхода на пенсию в Р</w:t>
      </w:r>
      <w:r w:rsidR="00762157">
        <w:rPr>
          <w:rFonts w:ascii="Times New Roman" w:hAnsi="Times New Roman" w:cs="Times New Roman"/>
          <w:sz w:val="28"/>
          <w:szCs w:val="28"/>
        </w:rPr>
        <w:t>Ф по данным 2014г. составляет 6.</w:t>
      </w:r>
      <w:r w:rsidRPr="00E07C2D">
        <w:rPr>
          <w:rFonts w:ascii="Times New Roman" w:hAnsi="Times New Roman" w:cs="Times New Roman"/>
          <w:sz w:val="28"/>
          <w:szCs w:val="28"/>
        </w:rPr>
        <w:t>32, а доля работающ</w:t>
      </w:r>
      <w:r w:rsidR="00C05015" w:rsidRPr="00E07C2D">
        <w:rPr>
          <w:rFonts w:ascii="Times New Roman" w:hAnsi="Times New Roman" w:cs="Times New Roman"/>
          <w:sz w:val="28"/>
          <w:szCs w:val="28"/>
        </w:rPr>
        <w:t>их пенсионеров  - 24% (Таблица 3</w:t>
      </w:r>
      <w:r w:rsidRPr="00E07C2D">
        <w:rPr>
          <w:rFonts w:ascii="Times New Roman" w:hAnsi="Times New Roman" w:cs="Times New Roman"/>
          <w:sz w:val="28"/>
          <w:szCs w:val="28"/>
        </w:rPr>
        <w:t xml:space="preserve">). Около 2% россиян продолжают трудовую деятельность после наступления пенсионного возраста на протяжении 15 и более лет.   </w:t>
      </w:r>
    </w:p>
    <w:p w:rsidR="00575225" w:rsidRPr="00E07C2D" w:rsidRDefault="00575225" w:rsidP="00E07C2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C2D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результатам исследования </w:t>
      </w:r>
      <w:r w:rsidRPr="00E07C2D">
        <w:rPr>
          <w:rFonts w:ascii="Times New Roman" w:hAnsi="Times New Roman" w:cs="Times New Roman"/>
          <w:bCs/>
          <w:sz w:val="28"/>
          <w:szCs w:val="28"/>
        </w:rPr>
        <w:t>[6]</w:t>
      </w:r>
      <w:r w:rsidRPr="00E07C2D">
        <w:rPr>
          <w:rFonts w:ascii="Times New Roman" w:hAnsi="Times New Roman"/>
          <w:bCs/>
          <w:sz w:val="28"/>
          <w:szCs w:val="28"/>
        </w:rPr>
        <w:t xml:space="preserve">, </w:t>
      </w:r>
      <w:r w:rsidRPr="00E07C2D">
        <w:rPr>
          <w:rFonts w:ascii="Times New Roman" w:hAnsi="Times New Roman" w:cs="Times New Roman"/>
          <w:color w:val="000000"/>
          <w:sz w:val="28"/>
          <w:szCs w:val="28"/>
        </w:rPr>
        <w:t xml:space="preserve">каждый </w:t>
      </w:r>
      <w:r w:rsidRPr="00E07C2D">
        <w:rPr>
          <w:rFonts w:ascii="Times New Roman" w:hAnsi="Times New Roman" w:cs="Times New Roman"/>
          <w:sz w:val="28"/>
          <w:szCs w:val="28"/>
        </w:rPr>
        <w:t>четвертый пожилой человек, проживающий в Москве, продолжает работать, что совпадает с данными по стране в целом.  По данным программы «ЗАБОТА» среди жителей г. Москвы 65 лет и старше, обращавшихся за амбулаторной помощью и имеющих по результатам самооценки  не менее 3-х гериатрических синдромов, продолжают трудовую деятельность около 5% .</w:t>
      </w:r>
    </w:p>
    <w:p w:rsidR="00575225" w:rsidRPr="00575225" w:rsidRDefault="00575225" w:rsidP="00E07C2D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75225" w:rsidRPr="00B97164" w:rsidRDefault="00C05015" w:rsidP="00E07C2D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3</w:t>
      </w:r>
      <w:r w:rsidR="00575225" w:rsidRPr="00575225">
        <w:rPr>
          <w:rFonts w:ascii="Times New Roman" w:hAnsi="Times New Roman" w:cs="Times New Roman"/>
          <w:b/>
          <w:sz w:val="24"/>
          <w:szCs w:val="24"/>
        </w:rPr>
        <w:t>. Трудовая активность людей пенсионного возраста в РФ</w:t>
      </w:r>
    </w:p>
    <w:tbl>
      <w:tblPr>
        <w:tblStyle w:val="a4"/>
        <w:tblW w:w="8703" w:type="dxa"/>
        <w:jc w:val="center"/>
        <w:tblInd w:w="1581" w:type="dxa"/>
        <w:tblLook w:val="04A0"/>
      </w:tblPr>
      <w:tblGrid>
        <w:gridCol w:w="6076"/>
        <w:gridCol w:w="1276"/>
        <w:gridCol w:w="1351"/>
      </w:tblGrid>
      <w:tr w:rsidR="00575225" w:rsidRPr="00AC0C1E" w:rsidTr="00DD1311">
        <w:trPr>
          <w:jc w:val="center"/>
        </w:trPr>
        <w:tc>
          <w:tcPr>
            <w:tcW w:w="6076" w:type="dxa"/>
          </w:tcPr>
          <w:p w:rsidR="00575225" w:rsidRPr="00AC0C1E" w:rsidRDefault="00575225" w:rsidP="00E07C2D">
            <w:pPr>
              <w:pStyle w:val="a3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5225" w:rsidRPr="00AC0C1E" w:rsidRDefault="00575225" w:rsidP="00E07C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1E">
              <w:rPr>
                <w:rFonts w:ascii="Times New Roman" w:hAnsi="Times New Roman" w:cs="Times New Roman"/>
                <w:sz w:val="24"/>
                <w:szCs w:val="24"/>
              </w:rPr>
              <w:t>2011г.</w:t>
            </w:r>
          </w:p>
        </w:tc>
        <w:tc>
          <w:tcPr>
            <w:tcW w:w="1351" w:type="dxa"/>
          </w:tcPr>
          <w:p w:rsidR="00575225" w:rsidRPr="00AC0C1E" w:rsidRDefault="00575225" w:rsidP="00E07C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1E">
              <w:rPr>
                <w:rFonts w:ascii="Times New Roman" w:hAnsi="Times New Roman" w:cs="Times New Roman"/>
                <w:sz w:val="24"/>
                <w:szCs w:val="24"/>
              </w:rPr>
              <w:t>2014г</w:t>
            </w:r>
          </w:p>
        </w:tc>
      </w:tr>
      <w:tr w:rsidR="00575225" w:rsidRPr="00AC0C1E" w:rsidTr="00DD1311">
        <w:trPr>
          <w:jc w:val="center"/>
        </w:trPr>
        <w:tc>
          <w:tcPr>
            <w:tcW w:w="6076" w:type="dxa"/>
            <w:tcBorders>
              <w:bottom w:val="single" w:sz="4" w:space="0" w:color="auto"/>
            </w:tcBorders>
          </w:tcPr>
          <w:p w:rsidR="00575225" w:rsidRPr="00AC0C1E" w:rsidRDefault="00575225" w:rsidP="00E07C2D">
            <w:pPr>
              <w:pStyle w:val="a3"/>
              <w:ind w:left="0" w:firstLine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C1E">
              <w:rPr>
                <w:rFonts w:ascii="Times New Roman" w:hAnsi="Times New Roman" w:cs="Times New Roman"/>
                <w:sz w:val="24"/>
                <w:szCs w:val="24"/>
              </w:rPr>
              <w:t>Работающие пенсионеры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75225" w:rsidRPr="00AC0C1E" w:rsidRDefault="00575225" w:rsidP="00E07C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1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:rsidR="00575225" w:rsidRPr="00AC0C1E" w:rsidRDefault="00575225" w:rsidP="00E07C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1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575225" w:rsidRPr="00AC0C1E" w:rsidTr="00DD1311">
        <w:trPr>
          <w:jc w:val="center"/>
        </w:trPr>
        <w:tc>
          <w:tcPr>
            <w:tcW w:w="6076" w:type="dxa"/>
            <w:tcBorders>
              <w:bottom w:val="nil"/>
            </w:tcBorders>
          </w:tcPr>
          <w:p w:rsidR="00575225" w:rsidRPr="00AC0C1E" w:rsidRDefault="00575225" w:rsidP="00E07C2D">
            <w:pPr>
              <w:pStyle w:val="a3"/>
              <w:ind w:left="0" w:hanging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C1E">
              <w:rPr>
                <w:rFonts w:ascii="Times New Roman" w:hAnsi="Times New Roman" w:cs="Times New Roman"/>
                <w:sz w:val="24"/>
                <w:szCs w:val="24"/>
              </w:rPr>
              <w:t>из них со стажем трудовой деяте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льности после назначения пенсии, %:</w:t>
            </w:r>
          </w:p>
        </w:tc>
        <w:tc>
          <w:tcPr>
            <w:tcW w:w="1276" w:type="dxa"/>
            <w:tcBorders>
              <w:bottom w:val="nil"/>
              <w:right w:val="single" w:sz="4" w:space="0" w:color="auto"/>
            </w:tcBorders>
          </w:tcPr>
          <w:p w:rsidR="00575225" w:rsidRPr="00AC0C1E" w:rsidRDefault="00575225" w:rsidP="00E07C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left w:val="single" w:sz="4" w:space="0" w:color="auto"/>
              <w:bottom w:val="nil"/>
            </w:tcBorders>
          </w:tcPr>
          <w:p w:rsidR="00575225" w:rsidRPr="00AC0C1E" w:rsidRDefault="00575225" w:rsidP="00E07C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225" w:rsidRPr="00AC0C1E" w:rsidTr="00DD1311">
        <w:trPr>
          <w:jc w:val="center"/>
        </w:trPr>
        <w:tc>
          <w:tcPr>
            <w:tcW w:w="6076" w:type="dxa"/>
            <w:tcBorders>
              <w:top w:val="nil"/>
              <w:bottom w:val="nil"/>
            </w:tcBorders>
          </w:tcPr>
          <w:p w:rsidR="00575225" w:rsidRPr="00AC0C1E" w:rsidRDefault="00575225" w:rsidP="00E07C2D">
            <w:pPr>
              <w:pStyle w:val="a3"/>
              <w:ind w:left="0" w:hanging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C1E">
              <w:rPr>
                <w:rFonts w:ascii="Times New Roman" w:hAnsi="Times New Roman" w:cs="Times New Roman"/>
                <w:sz w:val="24"/>
                <w:szCs w:val="24"/>
              </w:rPr>
              <w:t>от 1 года до 4 лет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4" w:space="0" w:color="auto"/>
            </w:tcBorders>
          </w:tcPr>
          <w:p w:rsidR="00575225" w:rsidRPr="00AC0C1E" w:rsidRDefault="00762157" w:rsidP="00E07C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75225" w:rsidRPr="00AC0C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nil"/>
            </w:tcBorders>
          </w:tcPr>
          <w:p w:rsidR="00575225" w:rsidRPr="00AC0C1E" w:rsidRDefault="00762157" w:rsidP="00E07C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75225" w:rsidRPr="00AC0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5225" w:rsidRPr="00AC0C1E" w:rsidTr="00DD1311">
        <w:trPr>
          <w:jc w:val="center"/>
        </w:trPr>
        <w:tc>
          <w:tcPr>
            <w:tcW w:w="6076" w:type="dxa"/>
            <w:tcBorders>
              <w:top w:val="nil"/>
              <w:bottom w:val="nil"/>
            </w:tcBorders>
          </w:tcPr>
          <w:p w:rsidR="00575225" w:rsidRPr="00AC0C1E" w:rsidRDefault="00575225" w:rsidP="00E07C2D">
            <w:pPr>
              <w:pStyle w:val="a3"/>
              <w:ind w:left="0" w:hanging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C1E">
              <w:rPr>
                <w:rFonts w:ascii="Times New Roman" w:hAnsi="Times New Roman" w:cs="Times New Roman"/>
                <w:sz w:val="24"/>
                <w:szCs w:val="24"/>
              </w:rPr>
              <w:t>от 5 до 9 лет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4" w:space="0" w:color="auto"/>
            </w:tcBorders>
          </w:tcPr>
          <w:p w:rsidR="00575225" w:rsidRPr="00AC0C1E" w:rsidRDefault="00762157" w:rsidP="00E07C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575225" w:rsidRPr="00AC0C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nil"/>
            </w:tcBorders>
          </w:tcPr>
          <w:p w:rsidR="00575225" w:rsidRPr="00AC0C1E" w:rsidRDefault="00762157" w:rsidP="00E07C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575225" w:rsidRPr="00AC0C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5225" w:rsidRPr="00AC0C1E" w:rsidTr="00DD1311">
        <w:trPr>
          <w:jc w:val="center"/>
        </w:trPr>
        <w:tc>
          <w:tcPr>
            <w:tcW w:w="6076" w:type="dxa"/>
            <w:tcBorders>
              <w:top w:val="nil"/>
              <w:bottom w:val="nil"/>
            </w:tcBorders>
          </w:tcPr>
          <w:p w:rsidR="00575225" w:rsidRPr="00AC0C1E" w:rsidRDefault="00575225" w:rsidP="00E07C2D">
            <w:pPr>
              <w:pStyle w:val="a3"/>
              <w:ind w:left="0" w:hanging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C1E">
              <w:rPr>
                <w:rFonts w:ascii="Times New Roman" w:hAnsi="Times New Roman" w:cs="Times New Roman"/>
                <w:sz w:val="24"/>
                <w:szCs w:val="24"/>
              </w:rPr>
              <w:t>от 10 до 14 лет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4" w:space="0" w:color="auto"/>
            </w:tcBorders>
          </w:tcPr>
          <w:p w:rsidR="00575225" w:rsidRPr="00AC0C1E" w:rsidRDefault="00762157" w:rsidP="00E07C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75225" w:rsidRPr="00AC0C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nil"/>
            </w:tcBorders>
          </w:tcPr>
          <w:p w:rsidR="00575225" w:rsidRPr="00AC0C1E" w:rsidRDefault="00762157" w:rsidP="00E07C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75225" w:rsidRPr="00AC0C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75225" w:rsidRPr="00AC0C1E" w:rsidTr="00DD1311">
        <w:trPr>
          <w:jc w:val="center"/>
        </w:trPr>
        <w:tc>
          <w:tcPr>
            <w:tcW w:w="6076" w:type="dxa"/>
            <w:tcBorders>
              <w:top w:val="nil"/>
            </w:tcBorders>
          </w:tcPr>
          <w:p w:rsidR="00575225" w:rsidRPr="00AC0C1E" w:rsidRDefault="00575225" w:rsidP="00E07C2D">
            <w:pPr>
              <w:pStyle w:val="a3"/>
              <w:ind w:left="0" w:hanging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C1E">
              <w:rPr>
                <w:rFonts w:ascii="Times New Roman" w:hAnsi="Times New Roman" w:cs="Times New Roman"/>
                <w:sz w:val="24"/>
                <w:szCs w:val="24"/>
              </w:rPr>
              <w:t>≥15 лет</w:t>
            </w:r>
          </w:p>
        </w:tc>
        <w:tc>
          <w:tcPr>
            <w:tcW w:w="1276" w:type="dxa"/>
            <w:tcBorders>
              <w:top w:val="nil"/>
              <w:right w:val="single" w:sz="4" w:space="0" w:color="auto"/>
            </w:tcBorders>
          </w:tcPr>
          <w:p w:rsidR="00575225" w:rsidRPr="00AC0C1E" w:rsidRDefault="00762157" w:rsidP="00E07C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75225" w:rsidRPr="00AC0C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</w:tcBorders>
          </w:tcPr>
          <w:p w:rsidR="00575225" w:rsidRPr="00AC0C1E" w:rsidRDefault="00762157" w:rsidP="00E07C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75225" w:rsidRPr="00AC0C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75225" w:rsidRPr="00AC0C1E" w:rsidTr="00DD1311">
        <w:trPr>
          <w:jc w:val="center"/>
        </w:trPr>
        <w:tc>
          <w:tcPr>
            <w:tcW w:w="6076" w:type="dxa"/>
          </w:tcPr>
          <w:p w:rsidR="00575225" w:rsidRPr="00AC0C1E" w:rsidRDefault="00575225" w:rsidP="00E07C2D">
            <w:pPr>
              <w:pStyle w:val="a3"/>
              <w:ind w:left="0" w:hanging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C1E">
              <w:rPr>
                <w:rFonts w:ascii="Times New Roman" w:hAnsi="Times New Roman" w:cs="Times New Roman"/>
                <w:sz w:val="24"/>
                <w:szCs w:val="24"/>
              </w:rPr>
              <w:t>Среднее число лет продолжительности трудовой деятельности (трудового стажа) после назначения пенсии</w:t>
            </w:r>
          </w:p>
        </w:tc>
        <w:tc>
          <w:tcPr>
            <w:tcW w:w="1276" w:type="dxa"/>
          </w:tcPr>
          <w:p w:rsidR="00575225" w:rsidRPr="00AC0C1E" w:rsidRDefault="00575225" w:rsidP="00E07C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225" w:rsidRPr="00AC0C1E" w:rsidRDefault="00575225" w:rsidP="00E07C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1" w:type="dxa"/>
          </w:tcPr>
          <w:p w:rsidR="00575225" w:rsidRPr="00AC0C1E" w:rsidRDefault="00575225" w:rsidP="00E07C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225" w:rsidRPr="00AC0C1E" w:rsidRDefault="00762157" w:rsidP="00E07C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575225" w:rsidRPr="00AC0C1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</w:tbl>
    <w:p w:rsidR="00575225" w:rsidRPr="00575225" w:rsidRDefault="00575225" w:rsidP="00E07C2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75225" w:rsidRPr="00E07C2D" w:rsidRDefault="00575225" w:rsidP="00E07C2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C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В связи с неоднородностью популяции пожилых людей необходим дифференцированный подход в решениях о возможности  трудового  участия разных групп старшего поколения. В настоящее время требуется проведение исследований и  обобщение знаний  всей совокупности  медицинских, социальных, экономических и демографических особенностей изменения трудового потенциала общества, что  необходимо для рационального управления трудовыми ресурсами  старшего поколения.</w:t>
      </w:r>
      <w:r w:rsidRPr="00E07C2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7C2D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575225" w:rsidRPr="000A46B3" w:rsidRDefault="00575225" w:rsidP="00E07C2D">
      <w:pPr>
        <w:pStyle w:val="a3"/>
        <w:spacing w:line="240" w:lineRule="auto"/>
        <w:ind w:left="709" w:firstLine="709"/>
        <w:rPr>
          <w:rFonts w:ascii="Times New Roman" w:hAnsi="Times New Roman" w:cs="Times New Roman"/>
          <w:b/>
          <w:sz w:val="24"/>
          <w:szCs w:val="24"/>
        </w:rPr>
      </w:pPr>
    </w:p>
    <w:p w:rsidR="00575225" w:rsidRPr="00AC0C1E" w:rsidRDefault="00575225" w:rsidP="00E07C2D">
      <w:pPr>
        <w:pStyle w:val="a3"/>
        <w:spacing w:line="240" w:lineRule="auto"/>
        <w:ind w:left="709" w:firstLine="709"/>
        <w:rPr>
          <w:rFonts w:ascii="Times New Roman" w:hAnsi="Times New Roman" w:cs="Times New Roman"/>
          <w:b/>
          <w:sz w:val="24"/>
          <w:szCs w:val="24"/>
        </w:rPr>
      </w:pPr>
    </w:p>
    <w:p w:rsidR="00575225" w:rsidRDefault="00575225" w:rsidP="00E07C2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6C97" w:rsidRDefault="00196C97" w:rsidP="00E07C2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6C97" w:rsidRPr="00575225" w:rsidRDefault="00196C97" w:rsidP="00E07C2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5225" w:rsidRPr="00B97164" w:rsidRDefault="00575225" w:rsidP="00E07C2D">
      <w:pPr>
        <w:pStyle w:val="a3"/>
        <w:spacing w:line="360" w:lineRule="auto"/>
        <w:ind w:left="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7C2D" w:rsidRPr="00B97164" w:rsidRDefault="00E07C2D" w:rsidP="00E07C2D">
      <w:pPr>
        <w:pStyle w:val="a3"/>
        <w:spacing w:line="360" w:lineRule="auto"/>
        <w:ind w:left="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7C2D" w:rsidRPr="00B97164" w:rsidRDefault="00E07C2D" w:rsidP="00E07C2D">
      <w:pPr>
        <w:pStyle w:val="a3"/>
        <w:spacing w:line="360" w:lineRule="auto"/>
        <w:ind w:left="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7C2D" w:rsidRPr="00B97164" w:rsidRDefault="00E07C2D" w:rsidP="00E07C2D">
      <w:pPr>
        <w:pStyle w:val="a3"/>
        <w:spacing w:line="360" w:lineRule="auto"/>
        <w:ind w:left="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7C2D" w:rsidRPr="00B97164" w:rsidRDefault="00E07C2D" w:rsidP="00E07C2D">
      <w:pPr>
        <w:pStyle w:val="a3"/>
        <w:spacing w:line="360" w:lineRule="auto"/>
        <w:ind w:left="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7C2D" w:rsidRPr="00B97164" w:rsidRDefault="00E07C2D" w:rsidP="00E07C2D">
      <w:pPr>
        <w:pStyle w:val="a3"/>
        <w:spacing w:line="360" w:lineRule="auto"/>
        <w:ind w:left="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7C2D" w:rsidRPr="00B97164" w:rsidRDefault="00E07C2D" w:rsidP="00E07C2D">
      <w:pPr>
        <w:pStyle w:val="a3"/>
        <w:spacing w:line="360" w:lineRule="auto"/>
        <w:ind w:left="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7C2D" w:rsidRPr="00B97164" w:rsidRDefault="00E07C2D" w:rsidP="00E07C2D">
      <w:pPr>
        <w:pStyle w:val="a3"/>
        <w:spacing w:line="360" w:lineRule="auto"/>
        <w:ind w:left="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7C2D" w:rsidRPr="00B97164" w:rsidRDefault="00E07C2D" w:rsidP="00E07C2D">
      <w:pPr>
        <w:pStyle w:val="a3"/>
        <w:spacing w:line="360" w:lineRule="auto"/>
        <w:ind w:left="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7C2D" w:rsidRPr="00B97164" w:rsidRDefault="00E07C2D" w:rsidP="00E07C2D">
      <w:pPr>
        <w:pStyle w:val="a3"/>
        <w:spacing w:line="360" w:lineRule="auto"/>
        <w:ind w:left="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7C2D" w:rsidRPr="00B97164" w:rsidRDefault="00E07C2D" w:rsidP="00E07C2D">
      <w:pPr>
        <w:pStyle w:val="a3"/>
        <w:spacing w:line="360" w:lineRule="auto"/>
        <w:ind w:left="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7C2D" w:rsidRPr="00B97164" w:rsidRDefault="00E07C2D" w:rsidP="00E07C2D">
      <w:pPr>
        <w:pStyle w:val="a3"/>
        <w:spacing w:line="360" w:lineRule="auto"/>
        <w:ind w:left="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7C2D" w:rsidRPr="00B97164" w:rsidRDefault="00E07C2D" w:rsidP="00E07C2D">
      <w:pPr>
        <w:pStyle w:val="a3"/>
        <w:spacing w:line="360" w:lineRule="auto"/>
        <w:ind w:left="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7C2D" w:rsidRPr="00B97164" w:rsidRDefault="00E07C2D" w:rsidP="00E07C2D">
      <w:pPr>
        <w:pStyle w:val="a3"/>
        <w:spacing w:line="360" w:lineRule="auto"/>
        <w:ind w:left="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7C2D" w:rsidRPr="00B97164" w:rsidRDefault="00E07C2D" w:rsidP="00E07C2D">
      <w:pPr>
        <w:pStyle w:val="a3"/>
        <w:spacing w:line="360" w:lineRule="auto"/>
        <w:ind w:left="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7C2D" w:rsidRPr="00B97164" w:rsidRDefault="00E07C2D" w:rsidP="00E07C2D">
      <w:pPr>
        <w:pStyle w:val="a3"/>
        <w:spacing w:line="360" w:lineRule="auto"/>
        <w:ind w:left="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7C2D" w:rsidRPr="00B97164" w:rsidRDefault="00E07C2D" w:rsidP="00E07C2D">
      <w:pPr>
        <w:pStyle w:val="a3"/>
        <w:spacing w:line="360" w:lineRule="auto"/>
        <w:ind w:left="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7C2D" w:rsidRPr="00B97164" w:rsidRDefault="00E07C2D" w:rsidP="00E07C2D">
      <w:pPr>
        <w:pStyle w:val="a3"/>
        <w:spacing w:line="360" w:lineRule="auto"/>
        <w:ind w:left="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6EA5" w:rsidRPr="0037696F" w:rsidRDefault="00B66EA5" w:rsidP="0037696F">
      <w:pPr>
        <w:pStyle w:val="1"/>
        <w:numPr>
          <w:ilvl w:val="0"/>
          <w:numId w:val="17"/>
        </w:numPr>
        <w:ind w:left="0" w:firstLine="709"/>
        <w:rPr>
          <w:color w:val="auto"/>
        </w:rPr>
      </w:pPr>
      <w:bookmarkStart w:id="13" w:name="_Toc427593782"/>
      <w:r w:rsidRPr="0037696F">
        <w:rPr>
          <w:color w:val="auto"/>
        </w:rPr>
        <w:lastRenderedPageBreak/>
        <w:t>ОБЕСПЕЧЕНИЕ МЕДИЦИНСКОЙ ПОМОЩЬЮ ЛИЦ СТАРШЕЙ ВОЗРАСТНОЙ ГРУППЫ В Г. МОСКВЕ</w:t>
      </w:r>
      <w:bookmarkEnd w:id="13"/>
    </w:p>
    <w:p w:rsidR="009E3576" w:rsidRPr="00E07C2D" w:rsidRDefault="009E3576" w:rsidP="00E07C2D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C2D">
        <w:rPr>
          <w:rFonts w:ascii="Times New Roman" w:hAnsi="Times New Roman" w:cs="Times New Roman"/>
          <w:sz w:val="28"/>
          <w:szCs w:val="28"/>
        </w:rPr>
        <w:t>Согласно опубликованному  докладу   в рамках Государственной программы города Москвы "Р</w:t>
      </w:r>
      <w:r w:rsidR="00A519DB" w:rsidRPr="00E07C2D">
        <w:rPr>
          <w:rFonts w:ascii="Times New Roman" w:hAnsi="Times New Roman" w:cs="Times New Roman"/>
          <w:sz w:val="28"/>
          <w:szCs w:val="28"/>
        </w:rPr>
        <w:t>азвитие здравоохранения в г.</w:t>
      </w:r>
      <w:r w:rsidRPr="00E07C2D">
        <w:rPr>
          <w:rFonts w:ascii="Times New Roman" w:hAnsi="Times New Roman" w:cs="Times New Roman"/>
          <w:sz w:val="28"/>
          <w:szCs w:val="28"/>
        </w:rPr>
        <w:t xml:space="preserve"> Москве (Столичное здравоохранение)" на 2012-2016 гг., медицинская помощь лицам старших возрастных групп в г. Москве осуществляется бесплатно в полном объеме, как в амбулаторных условиях, так и в условиях стационара. </w:t>
      </w:r>
    </w:p>
    <w:p w:rsidR="009E3576" w:rsidRPr="00E07C2D" w:rsidRDefault="009E3576" w:rsidP="00E07C2D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C2D">
        <w:rPr>
          <w:rFonts w:ascii="Times New Roman" w:hAnsi="Times New Roman" w:cs="Times New Roman"/>
          <w:sz w:val="28"/>
          <w:szCs w:val="28"/>
        </w:rPr>
        <w:t>Потребность в амбулаторно-поликлинической помощи  у лиц пожилого и старческого возраста в 2-4 раза выше, а потребность в стационарной помощи  по отдельным видам специализированной помощи (кардиология, эндокринология, пульмонология, урология, офтальмология, неврология, п</w:t>
      </w:r>
      <w:r w:rsidR="00762157">
        <w:rPr>
          <w:rFonts w:ascii="Times New Roman" w:hAnsi="Times New Roman" w:cs="Times New Roman"/>
          <w:sz w:val="28"/>
          <w:szCs w:val="28"/>
        </w:rPr>
        <w:t>сихиатрия, онкология и др.) в 1.</w:t>
      </w:r>
      <w:r w:rsidRPr="00E07C2D">
        <w:rPr>
          <w:rFonts w:ascii="Times New Roman" w:hAnsi="Times New Roman" w:cs="Times New Roman"/>
          <w:sz w:val="28"/>
          <w:szCs w:val="28"/>
        </w:rPr>
        <w:t xml:space="preserve">5-3 раза выше, чем у людей трудоспособного возраста. </w:t>
      </w:r>
    </w:p>
    <w:p w:rsidR="009E3576" w:rsidRPr="00E07C2D" w:rsidRDefault="00EF1E00" w:rsidP="00E07C2D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C2D">
        <w:rPr>
          <w:rFonts w:ascii="Times New Roman" w:hAnsi="Times New Roman" w:cs="Times New Roman"/>
          <w:sz w:val="28"/>
          <w:szCs w:val="28"/>
        </w:rPr>
        <w:t xml:space="preserve">В  г. </w:t>
      </w:r>
      <w:r w:rsidR="009E3576" w:rsidRPr="00E07C2D">
        <w:rPr>
          <w:rFonts w:ascii="Times New Roman" w:hAnsi="Times New Roman" w:cs="Times New Roman"/>
          <w:sz w:val="28"/>
          <w:szCs w:val="28"/>
        </w:rPr>
        <w:t>Москве 5 городских поликлиник №№ 3, 5, 46, 116, 220, ориентированных преимущественно на оказание амбулаторной медицинской помощи лицам пожилого и старческого возраста, к которым они прикреплены для диспансерного наблюдения; 5 стационарных учреждений на 3707 коек, занимающихся лечением лиц пожилого и старческого возраста: Городская клиническая больница № 60 (785 коек), Городская больница № 49 по уходу (120 коек), Госпиталь ветеранов войн № 1 (600 коек), Госпиталь ветеранов войн №2 (1190 коек), Госпиталь ветеранов войн №3 (1012 коек)</w:t>
      </w:r>
      <w:r w:rsidR="00013EFF" w:rsidRPr="00E07C2D">
        <w:rPr>
          <w:rFonts w:ascii="Times New Roman" w:hAnsi="Times New Roman" w:cs="Times New Roman"/>
          <w:sz w:val="28"/>
          <w:szCs w:val="28"/>
        </w:rPr>
        <w:t xml:space="preserve"> [3]</w:t>
      </w:r>
      <w:r w:rsidR="009E3576" w:rsidRPr="00E07C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45BE" w:rsidRPr="00E07C2D" w:rsidRDefault="00EF1E00" w:rsidP="00E07C2D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C2D">
        <w:rPr>
          <w:rFonts w:ascii="Times New Roman" w:hAnsi="Times New Roman" w:cs="Times New Roman"/>
          <w:sz w:val="28"/>
          <w:szCs w:val="28"/>
        </w:rPr>
        <w:t xml:space="preserve">Во всех поликлиниках г. </w:t>
      </w:r>
      <w:r w:rsidR="009E3576" w:rsidRPr="00E07C2D">
        <w:rPr>
          <w:rFonts w:ascii="Times New Roman" w:hAnsi="Times New Roman" w:cs="Times New Roman"/>
          <w:sz w:val="28"/>
          <w:szCs w:val="28"/>
        </w:rPr>
        <w:t xml:space="preserve">Москвы создан регистр инвалидов и участников Великой Отечественной войны. Инвалидам войны, ветеранам ВОВ, ветеранам труда сохранено медицинское обслуживание в лечебно-профилактических учреждениях города, где они наблюдались до выхода на пенсию. Реабилитация ветеранов ВОВ осуществляется на амбулаторном уровне в специально созданных поликлиниках восстановительного лечения и крупных врачебно-физкультурных диспансерах </w:t>
      </w:r>
      <w:r w:rsidRPr="00E07C2D">
        <w:rPr>
          <w:rFonts w:ascii="Times New Roman" w:hAnsi="Times New Roman" w:cs="Times New Roman"/>
          <w:sz w:val="28"/>
          <w:szCs w:val="28"/>
        </w:rPr>
        <w:t xml:space="preserve">административных округов г. </w:t>
      </w:r>
      <w:r w:rsidR="009E3576" w:rsidRPr="00E07C2D">
        <w:rPr>
          <w:rFonts w:ascii="Times New Roman" w:hAnsi="Times New Roman" w:cs="Times New Roman"/>
          <w:sz w:val="28"/>
          <w:szCs w:val="28"/>
        </w:rPr>
        <w:t xml:space="preserve">Москвы, отделениях и кабинетах восстановительного лечения городских </w:t>
      </w:r>
      <w:r w:rsidR="009E3576" w:rsidRPr="00E07C2D">
        <w:rPr>
          <w:rFonts w:ascii="Times New Roman" w:hAnsi="Times New Roman" w:cs="Times New Roman"/>
          <w:sz w:val="28"/>
          <w:szCs w:val="28"/>
        </w:rPr>
        <w:lastRenderedPageBreak/>
        <w:t xml:space="preserve">поликлиник </w:t>
      </w:r>
      <w:r w:rsidR="00D728F9" w:rsidRPr="00E07C2D">
        <w:rPr>
          <w:rFonts w:ascii="Times New Roman" w:hAnsi="Times New Roman" w:cs="Times New Roman"/>
          <w:sz w:val="28"/>
          <w:szCs w:val="28"/>
        </w:rPr>
        <w:t xml:space="preserve">административных округов г. </w:t>
      </w:r>
      <w:r w:rsidR="009E3576" w:rsidRPr="00E07C2D">
        <w:rPr>
          <w:rFonts w:ascii="Times New Roman" w:hAnsi="Times New Roman" w:cs="Times New Roman"/>
          <w:sz w:val="28"/>
          <w:szCs w:val="28"/>
        </w:rPr>
        <w:t>Москвы. В системе ЛПУ Депа</w:t>
      </w:r>
      <w:r w:rsidR="00D728F9" w:rsidRPr="00E07C2D">
        <w:rPr>
          <w:rFonts w:ascii="Times New Roman" w:hAnsi="Times New Roman" w:cs="Times New Roman"/>
          <w:sz w:val="28"/>
          <w:szCs w:val="28"/>
        </w:rPr>
        <w:t xml:space="preserve">ртамента здравоохранения г. </w:t>
      </w:r>
      <w:r w:rsidR="009E3576" w:rsidRPr="00E07C2D">
        <w:rPr>
          <w:rFonts w:ascii="Times New Roman" w:hAnsi="Times New Roman" w:cs="Times New Roman"/>
          <w:sz w:val="28"/>
          <w:szCs w:val="28"/>
        </w:rPr>
        <w:t>Москвы восстановительная терапия инвалидам и пожилым гражданам проводится в 5 поликлиниках восстановительного лечения, 7 крупных врачебно-физкультурных диспансерах, которые функционируют как центры реабилитации, и 84 кабинетах и отделениях восстановительного лечения</w:t>
      </w:r>
      <w:r w:rsidR="00013EFF" w:rsidRPr="00E07C2D">
        <w:rPr>
          <w:rFonts w:ascii="Times New Roman" w:hAnsi="Times New Roman" w:cs="Times New Roman"/>
          <w:sz w:val="28"/>
          <w:szCs w:val="28"/>
        </w:rPr>
        <w:t xml:space="preserve"> [3]</w:t>
      </w:r>
      <w:r w:rsidR="0065324A" w:rsidRPr="00E07C2D">
        <w:rPr>
          <w:rFonts w:ascii="Times New Roman" w:hAnsi="Times New Roman" w:cs="Times New Roman"/>
          <w:sz w:val="28"/>
          <w:szCs w:val="28"/>
        </w:rPr>
        <w:t>.</w:t>
      </w:r>
    </w:p>
    <w:p w:rsidR="0075452E" w:rsidRPr="00E07C2D" w:rsidRDefault="009E3576" w:rsidP="00E07C2D">
      <w:pPr>
        <w:pStyle w:val="a5"/>
        <w:shd w:val="clear" w:color="auto" w:fill="FFFFFF"/>
        <w:spacing w:before="0" w:beforeAutospacing="0" w:after="0" w:afterAutospacing="0" w:line="360" w:lineRule="auto"/>
        <w:ind w:right="-1" w:firstLine="709"/>
        <w:jc w:val="both"/>
        <w:rPr>
          <w:color w:val="000000" w:themeColor="text1"/>
          <w:sz w:val="28"/>
          <w:szCs w:val="28"/>
        </w:rPr>
      </w:pPr>
      <w:r w:rsidRPr="00E07C2D">
        <w:rPr>
          <w:sz w:val="28"/>
          <w:szCs w:val="28"/>
        </w:rPr>
        <w:t>Лицам пожилого возраста осуществляется бесплатное зубопротезирование, и по медицинским п</w:t>
      </w:r>
      <w:r w:rsidR="00013EFF" w:rsidRPr="00E07C2D">
        <w:rPr>
          <w:sz w:val="28"/>
          <w:szCs w:val="28"/>
        </w:rPr>
        <w:t>оказаниям – слухопротезирование [3</w:t>
      </w:r>
      <w:r w:rsidR="00A519DB" w:rsidRPr="00E07C2D">
        <w:rPr>
          <w:sz w:val="28"/>
          <w:szCs w:val="28"/>
        </w:rPr>
        <w:t xml:space="preserve">]. </w:t>
      </w:r>
      <w:r w:rsidR="00640CAA" w:rsidRPr="00E07C2D">
        <w:rPr>
          <w:sz w:val="28"/>
          <w:szCs w:val="28"/>
        </w:rPr>
        <w:t>Однако</w:t>
      </w:r>
      <w:r w:rsidR="00A519DB" w:rsidRPr="00E07C2D">
        <w:rPr>
          <w:sz w:val="28"/>
          <w:szCs w:val="28"/>
        </w:rPr>
        <w:t>,</w:t>
      </w:r>
      <w:r w:rsidR="00640CAA" w:rsidRPr="00E07C2D">
        <w:rPr>
          <w:sz w:val="28"/>
          <w:szCs w:val="28"/>
        </w:rPr>
        <w:t xml:space="preserve"> предварительные результаты программы «ЗАБОТА» свидетельствуют о том, что</w:t>
      </w:r>
      <w:r w:rsidR="00640CAA" w:rsidRPr="00E07C2D">
        <w:rPr>
          <w:color w:val="000000" w:themeColor="text1"/>
          <w:sz w:val="28"/>
          <w:szCs w:val="28"/>
        </w:rPr>
        <w:t xml:space="preserve">   проблемы, связанные с подбором и эксплуатацией зубных протезов и слуховых аппаратов  широко распространены  среди  пожилого населения г. Москвы.</w:t>
      </w:r>
      <w:r w:rsidR="00640CAA" w:rsidRPr="00E07C2D">
        <w:rPr>
          <w:sz w:val="28"/>
          <w:szCs w:val="28"/>
        </w:rPr>
        <w:t xml:space="preserve"> Так, </w:t>
      </w:r>
      <w:r w:rsidRPr="00E07C2D">
        <w:rPr>
          <w:sz w:val="28"/>
          <w:szCs w:val="28"/>
        </w:rPr>
        <w:t xml:space="preserve">среди </w:t>
      </w:r>
      <w:r w:rsidR="00EF1E00" w:rsidRPr="00E07C2D">
        <w:rPr>
          <w:sz w:val="28"/>
          <w:szCs w:val="28"/>
        </w:rPr>
        <w:t xml:space="preserve">амбулаторных пациентов </w:t>
      </w:r>
      <w:r w:rsidRPr="00E07C2D">
        <w:rPr>
          <w:sz w:val="28"/>
          <w:szCs w:val="28"/>
        </w:rPr>
        <w:t xml:space="preserve">65 лет и старше, </w:t>
      </w:r>
      <w:r w:rsidR="00EF1E00" w:rsidRPr="00E07C2D">
        <w:rPr>
          <w:sz w:val="28"/>
          <w:szCs w:val="28"/>
        </w:rPr>
        <w:t>указ</w:t>
      </w:r>
      <w:r w:rsidRPr="00E07C2D">
        <w:rPr>
          <w:sz w:val="28"/>
          <w:szCs w:val="28"/>
        </w:rPr>
        <w:t>авших  н</w:t>
      </w:r>
      <w:r w:rsidRPr="00E07C2D">
        <w:rPr>
          <w:color w:val="000000"/>
          <w:sz w:val="28"/>
          <w:szCs w:val="28"/>
        </w:rPr>
        <w:t>а наличие проблем с пережевыванием пищи, в 30% случаев  пациенты не использовали зубные протезы и проблемы с пережевыванием пищи были связаны с эдентулизмом, то есть с выпадением зубов. В оставшихся  70% случаев проблемы с пережевыванием пищи возникали не смотря на наличие зубных протезов и, вероятно, были св</w:t>
      </w:r>
      <w:r w:rsidR="000B6828" w:rsidRPr="00E07C2D">
        <w:rPr>
          <w:color w:val="000000"/>
          <w:sz w:val="28"/>
          <w:szCs w:val="28"/>
        </w:rPr>
        <w:t>язаны с дефектами  их подбора. Трудности</w:t>
      </w:r>
      <w:r w:rsidRPr="00E07C2D">
        <w:rPr>
          <w:color w:val="000000"/>
          <w:sz w:val="28"/>
          <w:szCs w:val="28"/>
        </w:rPr>
        <w:t xml:space="preserve"> возникали и при использовании слуховых  аппаратов -  н</w:t>
      </w:r>
      <w:r w:rsidRPr="00E07C2D">
        <w:rPr>
          <w:color w:val="000000" w:themeColor="text1"/>
          <w:sz w:val="28"/>
          <w:szCs w:val="28"/>
        </w:rPr>
        <w:t xml:space="preserve">е смотря на то, что около 38% пациентов отмечали наличие проблем со слухом, слуховыми аппаратами пользовались только 4% пациентов. Многие пациенты отказались от ношения слухового аппарата, так как испытывали значительный  слуховой дискомфорт при его  использовании, что может </w:t>
      </w:r>
      <w:r w:rsidR="00640CAA" w:rsidRPr="00E07C2D">
        <w:rPr>
          <w:color w:val="000000" w:themeColor="text1"/>
          <w:sz w:val="28"/>
          <w:szCs w:val="28"/>
        </w:rPr>
        <w:t xml:space="preserve"> так же говорить о наличии </w:t>
      </w:r>
      <w:r w:rsidRPr="00E07C2D">
        <w:rPr>
          <w:color w:val="000000" w:themeColor="text1"/>
          <w:sz w:val="28"/>
          <w:szCs w:val="28"/>
        </w:rPr>
        <w:t>дефектов подбора аппаратов.</w:t>
      </w:r>
    </w:p>
    <w:p w:rsidR="009E3576" w:rsidRPr="00E07C2D" w:rsidRDefault="0075452E" w:rsidP="00E07C2D">
      <w:pPr>
        <w:pStyle w:val="a5"/>
        <w:shd w:val="clear" w:color="auto" w:fill="FFFFFF"/>
        <w:spacing w:before="0" w:beforeAutospacing="0" w:after="0" w:afterAutospacing="0" w:line="360" w:lineRule="auto"/>
        <w:ind w:right="-1" w:firstLine="709"/>
        <w:jc w:val="both"/>
        <w:rPr>
          <w:color w:val="000000" w:themeColor="text1"/>
          <w:sz w:val="28"/>
          <w:szCs w:val="28"/>
        </w:rPr>
      </w:pPr>
      <w:r w:rsidRPr="00E07C2D">
        <w:rPr>
          <w:color w:val="000000" w:themeColor="text1"/>
          <w:sz w:val="28"/>
          <w:szCs w:val="28"/>
        </w:rPr>
        <w:t>Сенсорные дефициты</w:t>
      </w:r>
      <w:r w:rsidR="009E3576" w:rsidRPr="00E07C2D">
        <w:rPr>
          <w:color w:val="000000" w:themeColor="text1"/>
          <w:sz w:val="28"/>
          <w:szCs w:val="28"/>
        </w:rPr>
        <w:t xml:space="preserve"> и</w:t>
      </w:r>
      <w:r w:rsidRPr="00E07C2D">
        <w:rPr>
          <w:color w:val="000000" w:themeColor="text1"/>
          <w:sz w:val="28"/>
          <w:szCs w:val="28"/>
        </w:rPr>
        <w:t xml:space="preserve"> эдентулизм, широко распространенные  в</w:t>
      </w:r>
      <w:r w:rsidR="009E3576" w:rsidRPr="00E07C2D">
        <w:rPr>
          <w:color w:val="000000" w:themeColor="text1"/>
          <w:sz w:val="28"/>
          <w:szCs w:val="28"/>
        </w:rPr>
        <w:t xml:space="preserve"> популяции</w:t>
      </w:r>
      <w:r w:rsidRPr="00E07C2D">
        <w:rPr>
          <w:color w:val="000000" w:themeColor="text1"/>
          <w:sz w:val="28"/>
          <w:szCs w:val="28"/>
        </w:rPr>
        <w:t xml:space="preserve"> пожилых людей,</w:t>
      </w:r>
      <w:r w:rsidR="00A519DB" w:rsidRPr="00E07C2D">
        <w:rPr>
          <w:color w:val="000000" w:themeColor="text1"/>
          <w:sz w:val="28"/>
          <w:szCs w:val="28"/>
        </w:rPr>
        <w:t xml:space="preserve"> </w:t>
      </w:r>
      <w:r w:rsidRPr="00E07C2D">
        <w:rPr>
          <w:color w:val="000000" w:themeColor="text1"/>
          <w:sz w:val="28"/>
          <w:szCs w:val="28"/>
        </w:rPr>
        <w:t xml:space="preserve">требуют особого внимания в связи </w:t>
      </w:r>
      <w:r w:rsidR="00E47DA8" w:rsidRPr="00E07C2D">
        <w:rPr>
          <w:color w:val="000000" w:themeColor="text1"/>
          <w:sz w:val="28"/>
          <w:szCs w:val="28"/>
        </w:rPr>
        <w:t xml:space="preserve"> с  </w:t>
      </w:r>
      <w:r w:rsidR="00112B85" w:rsidRPr="00E07C2D">
        <w:rPr>
          <w:color w:val="000000" w:themeColor="text1"/>
          <w:sz w:val="28"/>
          <w:szCs w:val="28"/>
        </w:rPr>
        <w:t xml:space="preserve"> потенциальной </w:t>
      </w:r>
      <w:r w:rsidR="00E47DA8" w:rsidRPr="00E07C2D">
        <w:rPr>
          <w:color w:val="000000" w:themeColor="text1"/>
          <w:sz w:val="28"/>
          <w:szCs w:val="28"/>
        </w:rPr>
        <w:t>возможностью коррекции</w:t>
      </w:r>
      <w:r w:rsidRPr="00E07C2D">
        <w:rPr>
          <w:color w:val="000000" w:themeColor="text1"/>
          <w:sz w:val="28"/>
          <w:szCs w:val="28"/>
        </w:rPr>
        <w:t xml:space="preserve">  в большинстве случаев, а так же  высоким</w:t>
      </w:r>
      <w:r w:rsidR="00A519DB" w:rsidRPr="00E07C2D">
        <w:rPr>
          <w:color w:val="000000" w:themeColor="text1"/>
          <w:sz w:val="28"/>
          <w:szCs w:val="28"/>
        </w:rPr>
        <w:t xml:space="preserve"> </w:t>
      </w:r>
      <w:r w:rsidRPr="00E07C2D">
        <w:rPr>
          <w:color w:val="000000" w:themeColor="text1"/>
          <w:sz w:val="28"/>
          <w:szCs w:val="28"/>
        </w:rPr>
        <w:t>риском  развития таких осложнений</w:t>
      </w:r>
      <w:r w:rsidR="009E3576" w:rsidRPr="00E07C2D">
        <w:rPr>
          <w:color w:val="000000" w:themeColor="text1"/>
          <w:sz w:val="28"/>
          <w:szCs w:val="28"/>
        </w:rPr>
        <w:t>, как падения  и переломы, мальнутриция, уменьшение функциональной активности</w:t>
      </w:r>
      <w:r w:rsidR="00D45FCB" w:rsidRPr="00E07C2D">
        <w:rPr>
          <w:color w:val="000000" w:themeColor="text1"/>
          <w:sz w:val="28"/>
          <w:szCs w:val="28"/>
        </w:rPr>
        <w:t xml:space="preserve"> и  независимости</w:t>
      </w:r>
      <w:r w:rsidRPr="00E07C2D">
        <w:rPr>
          <w:color w:val="000000" w:themeColor="text1"/>
          <w:sz w:val="28"/>
          <w:szCs w:val="28"/>
        </w:rPr>
        <w:t xml:space="preserve">. </w:t>
      </w:r>
    </w:p>
    <w:p w:rsidR="009E3576" w:rsidRPr="00E07C2D" w:rsidRDefault="009E3576" w:rsidP="00E07C2D">
      <w:pPr>
        <w:pStyle w:val="a5"/>
        <w:shd w:val="clear" w:color="auto" w:fill="FFFFFF"/>
        <w:spacing w:before="0" w:beforeAutospacing="0" w:after="0" w:afterAutospacing="0" w:line="360" w:lineRule="auto"/>
        <w:ind w:right="-1" w:firstLine="709"/>
        <w:jc w:val="both"/>
        <w:rPr>
          <w:sz w:val="28"/>
          <w:szCs w:val="28"/>
        </w:rPr>
      </w:pPr>
      <w:r w:rsidRPr="00E07C2D">
        <w:rPr>
          <w:sz w:val="28"/>
          <w:szCs w:val="28"/>
        </w:rPr>
        <w:lastRenderedPageBreak/>
        <w:t>В 2014г.  на реабилитационных койках г. Москвы прошли лечение 11830 пациентов старше трудоспособ</w:t>
      </w:r>
      <w:r w:rsidR="00762157">
        <w:rPr>
          <w:sz w:val="28"/>
          <w:szCs w:val="28"/>
        </w:rPr>
        <w:t>ного возраста, что составило 57.</w:t>
      </w:r>
      <w:r w:rsidRPr="00E07C2D">
        <w:rPr>
          <w:sz w:val="28"/>
          <w:szCs w:val="28"/>
        </w:rPr>
        <w:t>7% от общего числа пролеченных пациентов. Средний койко-день в г. Москве  для пациентов старше трудоспособного</w:t>
      </w:r>
      <w:r w:rsidR="00762157">
        <w:rPr>
          <w:sz w:val="28"/>
          <w:szCs w:val="28"/>
        </w:rPr>
        <w:t xml:space="preserve"> возраста в 2014г.  составил 13.5, что на 1.</w:t>
      </w:r>
      <w:r w:rsidRPr="00E07C2D">
        <w:rPr>
          <w:sz w:val="28"/>
          <w:szCs w:val="28"/>
        </w:rPr>
        <w:t>3 дня  меньше по сравнению с анал</w:t>
      </w:r>
      <w:r w:rsidR="00B227B8" w:rsidRPr="00E07C2D">
        <w:rPr>
          <w:sz w:val="28"/>
          <w:szCs w:val="28"/>
        </w:rPr>
        <w:t>огичным п</w:t>
      </w:r>
      <w:r w:rsidR="00C05015" w:rsidRPr="00E07C2D">
        <w:rPr>
          <w:sz w:val="28"/>
          <w:szCs w:val="28"/>
        </w:rPr>
        <w:t>оказателем в  2013 г. (Таблица 4</w:t>
      </w:r>
      <w:r w:rsidR="00B227B8" w:rsidRPr="00E07C2D">
        <w:rPr>
          <w:sz w:val="28"/>
          <w:szCs w:val="28"/>
        </w:rPr>
        <w:t>).</w:t>
      </w:r>
    </w:p>
    <w:p w:rsidR="0063408B" w:rsidRDefault="00C05015" w:rsidP="00E07C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Таблица 4</w:t>
      </w:r>
      <w:r w:rsidR="001942B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3408B" w:rsidRPr="00AC0C1E">
        <w:rPr>
          <w:rFonts w:ascii="Times New Roman" w:hAnsi="Times New Roman" w:cs="Times New Roman"/>
          <w:b/>
          <w:sz w:val="24"/>
          <w:szCs w:val="24"/>
        </w:rPr>
        <w:t>Стационарная помощь пациентам старше трудоспособного возраста  в г. Москве</w:t>
      </w:r>
    </w:p>
    <w:p w:rsidR="00145126" w:rsidRDefault="00145126" w:rsidP="00E07C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jc w:val="center"/>
        <w:tblInd w:w="2660" w:type="dxa"/>
        <w:tblLook w:val="04A0"/>
      </w:tblPr>
      <w:tblGrid>
        <w:gridCol w:w="2835"/>
        <w:gridCol w:w="1843"/>
        <w:gridCol w:w="1904"/>
      </w:tblGrid>
      <w:tr w:rsidR="0065324A" w:rsidRPr="00AC0C1E" w:rsidTr="00924E79">
        <w:trPr>
          <w:jc w:val="center"/>
        </w:trPr>
        <w:tc>
          <w:tcPr>
            <w:tcW w:w="2835" w:type="dxa"/>
          </w:tcPr>
          <w:p w:rsidR="0065324A" w:rsidRPr="00AC0C1E" w:rsidRDefault="0065324A" w:rsidP="00E07C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5324A" w:rsidRPr="00AC0C1E" w:rsidRDefault="0065324A" w:rsidP="00E07C2D">
            <w:pPr>
              <w:ind w:firstLine="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C1E">
              <w:rPr>
                <w:rFonts w:ascii="Times New Roman" w:hAnsi="Times New Roman" w:cs="Times New Roman"/>
                <w:b/>
                <w:sz w:val="24"/>
                <w:szCs w:val="24"/>
              </w:rPr>
              <w:t>2013г.</w:t>
            </w:r>
          </w:p>
        </w:tc>
        <w:tc>
          <w:tcPr>
            <w:tcW w:w="1904" w:type="dxa"/>
          </w:tcPr>
          <w:p w:rsidR="0065324A" w:rsidRPr="00AC0C1E" w:rsidRDefault="0065324A" w:rsidP="00E07C2D">
            <w:pPr>
              <w:ind w:firstLine="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C1E">
              <w:rPr>
                <w:rFonts w:ascii="Times New Roman" w:hAnsi="Times New Roman" w:cs="Times New Roman"/>
                <w:b/>
                <w:sz w:val="24"/>
                <w:szCs w:val="24"/>
              </w:rPr>
              <w:t>2014г.</w:t>
            </w:r>
          </w:p>
        </w:tc>
      </w:tr>
      <w:tr w:rsidR="0065324A" w:rsidRPr="00AC0C1E" w:rsidTr="00924E79">
        <w:trPr>
          <w:jc w:val="center"/>
        </w:trPr>
        <w:tc>
          <w:tcPr>
            <w:tcW w:w="2835" w:type="dxa"/>
          </w:tcPr>
          <w:p w:rsidR="0065324A" w:rsidRPr="00AC0C1E" w:rsidRDefault="0065324A" w:rsidP="00E07C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C1E">
              <w:rPr>
                <w:rFonts w:ascii="Times New Roman" w:hAnsi="Times New Roman" w:cs="Times New Roman"/>
                <w:b/>
                <w:sz w:val="24"/>
                <w:szCs w:val="24"/>
              </w:rPr>
              <w:t>Всего койко-дней</w:t>
            </w:r>
          </w:p>
        </w:tc>
        <w:tc>
          <w:tcPr>
            <w:tcW w:w="1843" w:type="dxa"/>
          </w:tcPr>
          <w:p w:rsidR="0065324A" w:rsidRPr="00AC0C1E" w:rsidRDefault="0065324A" w:rsidP="00E07C2D">
            <w:pPr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1E">
              <w:rPr>
                <w:rFonts w:ascii="Times New Roman" w:hAnsi="Times New Roman" w:cs="Times New Roman"/>
                <w:sz w:val="24"/>
                <w:szCs w:val="24"/>
              </w:rPr>
              <w:t>637633</w:t>
            </w:r>
          </w:p>
        </w:tc>
        <w:tc>
          <w:tcPr>
            <w:tcW w:w="1904" w:type="dxa"/>
          </w:tcPr>
          <w:p w:rsidR="0065324A" w:rsidRPr="00AC0C1E" w:rsidRDefault="00762157" w:rsidP="00E07C2D">
            <w:pPr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645861.</w:t>
            </w:r>
            <w:r w:rsidR="0065324A" w:rsidRPr="00AC0C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5324A" w:rsidRPr="00AC0C1E" w:rsidTr="00924E79">
        <w:trPr>
          <w:trHeight w:val="347"/>
          <w:jc w:val="center"/>
        </w:trPr>
        <w:tc>
          <w:tcPr>
            <w:tcW w:w="2835" w:type="dxa"/>
          </w:tcPr>
          <w:p w:rsidR="0065324A" w:rsidRPr="00AC0C1E" w:rsidRDefault="0065324A" w:rsidP="00E07C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C1E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койко-день</w:t>
            </w:r>
          </w:p>
        </w:tc>
        <w:tc>
          <w:tcPr>
            <w:tcW w:w="1843" w:type="dxa"/>
          </w:tcPr>
          <w:p w:rsidR="0065324A" w:rsidRPr="00AC0C1E" w:rsidRDefault="00762157" w:rsidP="00E07C2D">
            <w:pPr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65324A" w:rsidRPr="00AC0C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4" w:type="dxa"/>
          </w:tcPr>
          <w:p w:rsidR="0065324A" w:rsidRPr="00AC0C1E" w:rsidRDefault="00762157" w:rsidP="00E07C2D">
            <w:pPr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65324A" w:rsidRPr="00AC0C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5324A" w:rsidRPr="00AC0C1E" w:rsidTr="00924E79">
        <w:trPr>
          <w:jc w:val="center"/>
        </w:trPr>
        <w:tc>
          <w:tcPr>
            <w:tcW w:w="2835" w:type="dxa"/>
          </w:tcPr>
          <w:p w:rsidR="0065324A" w:rsidRPr="00AC0C1E" w:rsidRDefault="0065324A" w:rsidP="00E07C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C1E">
              <w:rPr>
                <w:rFonts w:ascii="Times New Roman" w:hAnsi="Times New Roman" w:cs="Times New Roman"/>
                <w:b/>
                <w:sz w:val="24"/>
                <w:szCs w:val="24"/>
              </w:rPr>
              <w:t>Летальность (‰)</w:t>
            </w:r>
          </w:p>
        </w:tc>
        <w:tc>
          <w:tcPr>
            <w:tcW w:w="1843" w:type="dxa"/>
          </w:tcPr>
          <w:p w:rsidR="0065324A" w:rsidRPr="00AC0C1E" w:rsidRDefault="00762157" w:rsidP="00E07C2D">
            <w:pPr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65324A" w:rsidRPr="00AC0C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04" w:type="dxa"/>
          </w:tcPr>
          <w:p w:rsidR="0065324A" w:rsidRPr="00AC0C1E" w:rsidRDefault="00762157" w:rsidP="00E07C2D">
            <w:pPr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65324A" w:rsidRPr="00AC0C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63408B" w:rsidRPr="00AC0C1E" w:rsidRDefault="0063408B" w:rsidP="00E07C2D">
      <w:pPr>
        <w:pStyle w:val="a5"/>
        <w:shd w:val="clear" w:color="auto" w:fill="FFFFFF"/>
        <w:spacing w:before="0" w:beforeAutospacing="0" w:after="0" w:afterAutospacing="0" w:line="360" w:lineRule="auto"/>
        <w:ind w:right="-1" w:firstLine="709"/>
        <w:jc w:val="center"/>
      </w:pPr>
    </w:p>
    <w:p w:rsidR="0065324A" w:rsidRPr="00E07C2D" w:rsidRDefault="009E3576" w:rsidP="00E07C2D">
      <w:pPr>
        <w:pStyle w:val="a5"/>
        <w:shd w:val="clear" w:color="auto" w:fill="FFFFFF"/>
        <w:spacing w:before="0" w:beforeAutospacing="0" w:after="0" w:afterAutospacing="0" w:line="360" w:lineRule="auto"/>
        <w:ind w:right="-1" w:firstLine="709"/>
        <w:jc w:val="both"/>
        <w:rPr>
          <w:sz w:val="28"/>
          <w:szCs w:val="28"/>
        </w:rPr>
      </w:pPr>
      <w:r w:rsidRPr="00E07C2D">
        <w:rPr>
          <w:sz w:val="28"/>
          <w:szCs w:val="28"/>
        </w:rPr>
        <w:t xml:space="preserve">Из числа  людей, прошедших диспансеризацию в </w:t>
      </w:r>
      <w:r w:rsidR="00112B85" w:rsidRPr="00E07C2D">
        <w:rPr>
          <w:sz w:val="28"/>
          <w:szCs w:val="28"/>
        </w:rPr>
        <w:t xml:space="preserve"> г. Москве  </w:t>
      </w:r>
      <w:r w:rsidRPr="00E07C2D">
        <w:rPr>
          <w:sz w:val="28"/>
          <w:szCs w:val="28"/>
        </w:rPr>
        <w:t xml:space="preserve">  доля лиц  старше  60 лет </w:t>
      </w:r>
      <w:r w:rsidR="00112B85" w:rsidRPr="00E07C2D">
        <w:rPr>
          <w:sz w:val="28"/>
          <w:szCs w:val="28"/>
        </w:rPr>
        <w:t xml:space="preserve"> в 2014г. </w:t>
      </w:r>
      <w:r w:rsidR="00762157">
        <w:rPr>
          <w:sz w:val="28"/>
          <w:szCs w:val="28"/>
        </w:rPr>
        <w:t>составила 22.6%, а за 5 месяцев 2015г. – 23.</w:t>
      </w:r>
      <w:r w:rsidRPr="00E07C2D">
        <w:rPr>
          <w:sz w:val="28"/>
          <w:szCs w:val="28"/>
        </w:rPr>
        <w:t>1%. Под диспансерным наблюдением  в 2014г.  находились  15741 участников  ВОВ и 4684 инвалидов ВОВ, а  стационарное лечение получили   4122 участник</w:t>
      </w:r>
      <w:r w:rsidR="00762157">
        <w:rPr>
          <w:sz w:val="28"/>
          <w:szCs w:val="28"/>
        </w:rPr>
        <w:t>ов ВОВ и 1622 инвалидов ВОВ (88.5% и 89.</w:t>
      </w:r>
      <w:r w:rsidRPr="00E07C2D">
        <w:rPr>
          <w:sz w:val="28"/>
          <w:szCs w:val="28"/>
        </w:rPr>
        <w:t xml:space="preserve">8% от всех нуждающихся соответственно). </w:t>
      </w:r>
    </w:p>
    <w:p w:rsidR="009E3576" w:rsidRPr="00E07C2D" w:rsidRDefault="009E3576" w:rsidP="00E07C2D">
      <w:pPr>
        <w:pStyle w:val="a5"/>
        <w:shd w:val="clear" w:color="auto" w:fill="FFFFFF"/>
        <w:spacing w:before="0" w:beforeAutospacing="0" w:after="0" w:afterAutospacing="0" w:line="360" w:lineRule="auto"/>
        <w:ind w:right="-1" w:firstLine="709"/>
        <w:jc w:val="both"/>
        <w:rPr>
          <w:sz w:val="28"/>
          <w:szCs w:val="28"/>
        </w:rPr>
      </w:pPr>
      <w:r w:rsidRPr="00E07C2D">
        <w:rPr>
          <w:sz w:val="28"/>
          <w:szCs w:val="28"/>
        </w:rPr>
        <w:t>Численность инвалидов старше трудоспособного возраста  в г.Мо</w:t>
      </w:r>
      <w:r w:rsidR="00112B85" w:rsidRPr="00E07C2D">
        <w:rPr>
          <w:sz w:val="28"/>
          <w:szCs w:val="28"/>
        </w:rPr>
        <w:t>скве в 2014г. составила  729</w:t>
      </w:r>
      <w:r w:rsidR="00762157">
        <w:rPr>
          <w:sz w:val="28"/>
          <w:szCs w:val="28"/>
        </w:rPr>
        <w:t>.</w:t>
      </w:r>
      <w:r w:rsidR="004870D8" w:rsidRPr="00E07C2D">
        <w:rPr>
          <w:sz w:val="28"/>
          <w:szCs w:val="28"/>
        </w:rPr>
        <w:t>7 тыс.</w:t>
      </w:r>
      <w:r w:rsidR="00112B85" w:rsidRPr="00E07C2D">
        <w:rPr>
          <w:sz w:val="28"/>
          <w:szCs w:val="28"/>
        </w:rPr>
        <w:t xml:space="preserve"> человек</w:t>
      </w:r>
      <w:r w:rsidR="004870D8" w:rsidRPr="00E07C2D">
        <w:rPr>
          <w:sz w:val="28"/>
          <w:szCs w:val="28"/>
        </w:rPr>
        <w:t>, что составляет 24%</w:t>
      </w:r>
      <w:r w:rsidR="00112B85" w:rsidRPr="00E07C2D">
        <w:rPr>
          <w:sz w:val="28"/>
          <w:szCs w:val="28"/>
        </w:rPr>
        <w:t xml:space="preserve"> соответствующего населения. Большинство из них нуждаются в</w:t>
      </w:r>
      <w:r w:rsidR="00183B38" w:rsidRPr="00E07C2D">
        <w:rPr>
          <w:sz w:val="28"/>
          <w:szCs w:val="28"/>
        </w:rPr>
        <w:t xml:space="preserve"> оказании</w:t>
      </w:r>
      <w:r w:rsidR="00D728F9" w:rsidRPr="00E07C2D">
        <w:rPr>
          <w:sz w:val="28"/>
          <w:szCs w:val="28"/>
        </w:rPr>
        <w:t xml:space="preserve"> как</w:t>
      </w:r>
      <w:r w:rsidR="004870D8" w:rsidRPr="00E07C2D">
        <w:rPr>
          <w:sz w:val="28"/>
          <w:szCs w:val="28"/>
        </w:rPr>
        <w:t xml:space="preserve"> медицинской</w:t>
      </w:r>
      <w:r w:rsidR="00D728F9" w:rsidRPr="00E07C2D">
        <w:rPr>
          <w:sz w:val="28"/>
          <w:szCs w:val="28"/>
        </w:rPr>
        <w:t>, в том числе по профилю «гериатрия», так и социальной помощи</w:t>
      </w:r>
      <w:r w:rsidR="004870D8" w:rsidRPr="00E07C2D">
        <w:rPr>
          <w:sz w:val="28"/>
          <w:szCs w:val="28"/>
        </w:rPr>
        <w:t xml:space="preserve">. </w:t>
      </w:r>
    </w:p>
    <w:p w:rsidR="00A65E37" w:rsidRPr="00E07C2D" w:rsidRDefault="009E3576" w:rsidP="00E07C2D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07C2D">
        <w:rPr>
          <w:sz w:val="28"/>
          <w:szCs w:val="28"/>
        </w:rPr>
        <w:t>Обеспеченность населения г. Москвы геронтологическими койками  в 2013г. со</w:t>
      </w:r>
      <w:r w:rsidR="00762157">
        <w:rPr>
          <w:sz w:val="28"/>
          <w:szCs w:val="28"/>
        </w:rPr>
        <w:t>ставляла  3.</w:t>
      </w:r>
      <w:r w:rsidR="004870D8" w:rsidRPr="00E07C2D">
        <w:rPr>
          <w:sz w:val="28"/>
          <w:szCs w:val="28"/>
        </w:rPr>
        <w:t>41 на 10 тыс. соответствующего</w:t>
      </w:r>
      <w:r w:rsidRPr="00E07C2D">
        <w:rPr>
          <w:sz w:val="28"/>
          <w:szCs w:val="28"/>
        </w:rPr>
        <w:t xml:space="preserve"> населения и  более  чем в 5 раз превышала аналогичный показатель по стране в целом</w:t>
      </w:r>
      <w:r w:rsidR="00B227B8" w:rsidRPr="00E07C2D">
        <w:rPr>
          <w:sz w:val="28"/>
          <w:szCs w:val="28"/>
        </w:rPr>
        <w:t xml:space="preserve"> (Таблица 4)</w:t>
      </w:r>
      <w:r w:rsidRPr="00E07C2D">
        <w:rPr>
          <w:sz w:val="28"/>
          <w:szCs w:val="28"/>
        </w:rPr>
        <w:t>. Число геронтологических коек в г. М</w:t>
      </w:r>
      <w:r w:rsidR="00762157">
        <w:rPr>
          <w:sz w:val="28"/>
          <w:szCs w:val="28"/>
        </w:rPr>
        <w:t>оскве в 2013г.  увеличилось в 1.</w:t>
      </w:r>
      <w:r w:rsidRPr="00E07C2D">
        <w:rPr>
          <w:sz w:val="28"/>
          <w:szCs w:val="28"/>
        </w:rPr>
        <w:t>6 раз по сравнению с предыдущим годом.  В 2014г.  в  шести  медицинских учреждениях  г. Москвы функционировали 1210  геронтологических койки, на которых прошли лечение в</w:t>
      </w:r>
      <w:r w:rsidR="00A65E37" w:rsidRPr="00E07C2D">
        <w:rPr>
          <w:sz w:val="28"/>
          <w:szCs w:val="28"/>
        </w:rPr>
        <w:t xml:space="preserve">  течение</w:t>
      </w:r>
      <w:r w:rsidRPr="00E07C2D">
        <w:rPr>
          <w:sz w:val="28"/>
          <w:szCs w:val="28"/>
        </w:rPr>
        <w:t xml:space="preserve">  2014г. 5171 пациентов ст</w:t>
      </w:r>
      <w:r w:rsidR="00A65E37" w:rsidRPr="00E07C2D">
        <w:rPr>
          <w:sz w:val="28"/>
          <w:szCs w:val="28"/>
        </w:rPr>
        <w:t xml:space="preserve">арше трудоспособного возраста, что составило </w:t>
      </w:r>
      <w:r w:rsidR="00762157">
        <w:rPr>
          <w:sz w:val="28"/>
          <w:szCs w:val="28"/>
        </w:rPr>
        <w:t>93.</w:t>
      </w:r>
      <w:r w:rsidRPr="00E07C2D">
        <w:rPr>
          <w:sz w:val="28"/>
          <w:szCs w:val="28"/>
        </w:rPr>
        <w:t>2%  от всех проле</w:t>
      </w:r>
      <w:r w:rsidR="004870D8" w:rsidRPr="00E07C2D">
        <w:rPr>
          <w:sz w:val="28"/>
          <w:szCs w:val="28"/>
        </w:rPr>
        <w:t xml:space="preserve">ченных </w:t>
      </w:r>
      <w:r w:rsidR="00A65E37" w:rsidRPr="00E07C2D">
        <w:rPr>
          <w:sz w:val="28"/>
          <w:szCs w:val="28"/>
        </w:rPr>
        <w:t>пациентов</w:t>
      </w:r>
      <w:r w:rsidR="00B227B8" w:rsidRPr="00E07C2D">
        <w:rPr>
          <w:sz w:val="28"/>
          <w:szCs w:val="28"/>
        </w:rPr>
        <w:t xml:space="preserve"> (Таблица 6).</w:t>
      </w:r>
    </w:p>
    <w:p w:rsidR="009E3576" w:rsidRPr="00E07C2D" w:rsidRDefault="004845BE" w:rsidP="00E07C2D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07C2D">
        <w:rPr>
          <w:color w:val="000000" w:themeColor="text1"/>
          <w:sz w:val="28"/>
          <w:szCs w:val="28"/>
        </w:rPr>
        <w:lastRenderedPageBreak/>
        <w:t>Обеспеченность  врачами-гериатрами</w:t>
      </w:r>
      <w:r w:rsidR="009E3576" w:rsidRPr="00E07C2D">
        <w:rPr>
          <w:color w:val="000000" w:themeColor="text1"/>
          <w:sz w:val="28"/>
          <w:szCs w:val="28"/>
        </w:rPr>
        <w:t xml:space="preserve"> в г. Москве </w:t>
      </w:r>
      <w:r w:rsidRPr="00E07C2D">
        <w:rPr>
          <w:color w:val="000000" w:themeColor="text1"/>
          <w:sz w:val="28"/>
          <w:szCs w:val="28"/>
        </w:rPr>
        <w:t xml:space="preserve"> является </w:t>
      </w:r>
      <w:r w:rsidR="00E97456" w:rsidRPr="00E07C2D">
        <w:rPr>
          <w:color w:val="000000" w:themeColor="text1"/>
          <w:sz w:val="28"/>
          <w:szCs w:val="28"/>
        </w:rPr>
        <w:t>недостаточной</w:t>
      </w:r>
      <w:r w:rsidRPr="00E07C2D">
        <w:rPr>
          <w:color w:val="000000" w:themeColor="text1"/>
          <w:sz w:val="28"/>
          <w:szCs w:val="28"/>
        </w:rPr>
        <w:t xml:space="preserve">.   По данным  на первую половину </w:t>
      </w:r>
      <w:r w:rsidR="009E3576" w:rsidRPr="00E07C2D">
        <w:rPr>
          <w:color w:val="000000" w:themeColor="text1"/>
          <w:sz w:val="28"/>
          <w:szCs w:val="28"/>
        </w:rPr>
        <w:t xml:space="preserve">2015г. </w:t>
      </w:r>
      <w:r w:rsidRPr="00E07C2D">
        <w:rPr>
          <w:color w:val="000000" w:themeColor="text1"/>
          <w:sz w:val="28"/>
          <w:szCs w:val="28"/>
        </w:rPr>
        <w:t xml:space="preserve">  в г. Мо</w:t>
      </w:r>
      <w:r w:rsidR="004870D8" w:rsidRPr="00E07C2D">
        <w:rPr>
          <w:color w:val="000000" w:themeColor="text1"/>
          <w:sz w:val="28"/>
          <w:szCs w:val="28"/>
        </w:rPr>
        <w:t>скве врачами-гериатрами работают</w:t>
      </w:r>
      <w:r w:rsidRPr="00E07C2D">
        <w:rPr>
          <w:color w:val="000000" w:themeColor="text1"/>
          <w:sz w:val="28"/>
          <w:szCs w:val="28"/>
        </w:rPr>
        <w:t xml:space="preserve">  56 специалистов, </w:t>
      </w:r>
      <w:r w:rsidR="004870D8" w:rsidRPr="00E07C2D">
        <w:rPr>
          <w:color w:val="000000" w:themeColor="text1"/>
          <w:sz w:val="28"/>
          <w:szCs w:val="28"/>
        </w:rPr>
        <w:t xml:space="preserve">обеспечивая при этом занятость </w:t>
      </w:r>
      <w:r w:rsidR="00762157">
        <w:rPr>
          <w:color w:val="000000" w:themeColor="text1"/>
          <w:sz w:val="28"/>
          <w:szCs w:val="28"/>
        </w:rPr>
        <w:t>35.</w:t>
      </w:r>
      <w:r w:rsidRPr="00E07C2D">
        <w:rPr>
          <w:color w:val="000000" w:themeColor="text1"/>
          <w:sz w:val="28"/>
          <w:szCs w:val="28"/>
        </w:rPr>
        <w:t>25 ставок</w:t>
      </w:r>
      <w:r w:rsidR="009E3576" w:rsidRPr="00E07C2D">
        <w:rPr>
          <w:color w:val="000000" w:themeColor="text1"/>
          <w:sz w:val="28"/>
          <w:szCs w:val="28"/>
        </w:rPr>
        <w:t xml:space="preserve">.   </w:t>
      </w:r>
    </w:p>
    <w:p w:rsidR="00145126" w:rsidRPr="00E07C2D" w:rsidRDefault="00044919" w:rsidP="00E07C2D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07C2D">
        <w:rPr>
          <w:color w:val="000000" w:themeColor="text1"/>
          <w:sz w:val="28"/>
          <w:szCs w:val="28"/>
        </w:rPr>
        <w:t>Не смотря на увеличение показателя</w:t>
      </w:r>
      <w:r w:rsidR="00D45FCB" w:rsidRPr="00E07C2D">
        <w:rPr>
          <w:color w:val="000000" w:themeColor="text1"/>
          <w:sz w:val="28"/>
          <w:szCs w:val="28"/>
        </w:rPr>
        <w:t xml:space="preserve"> обеспеченности населения г. Москвы  койка</w:t>
      </w:r>
      <w:r w:rsidRPr="00E07C2D">
        <w:rPr>
          <w:color w:val="000000" w:themeColor="text1"/>
          <w:sz w:val="28"/>
          <w:szCs w:val="28"/>
        </w:rPr>
        <w:t>ми сестринского ухода</w:t>
      </w:r>
      <w:r w:rsidR="00D45FCB" w:rsidRPr="00E07C2D">
        <w:rPr>
          <w:color w:val="000000" w:themeColor="text1"/>
          <w:sz w:val="28"/>
          <w:szCs w:val="28"/>
        </w:rPr>
        <w:t xml:space="preserve"> в 2013г. по сравнению с предыдущим годом, в целом он остается ни</w:t>
      </w:r>
      <w:r w:rsidRPr="00E07C2D">
        <w:rPr>
          <w:color w:val="000000" w:themeColor="text1"/>
          <w:sz w:val="28"/>
          <w:szCs w:val="28"/>
        </w:rPr>
        <w:t>зким по сравнению с аналогичным показателем</w:t>
      </w:r>
      <w:r w:rsidR="00D45FCB" w:rsidRPr="00E07C2D">
        <w:rPr>
          <w:color w:val="000000" w:themeColor="text1"/>
          <w:sz w:val="28"/>
          <w:szCs w:val="28"/>
        </w:rPr>
        <w:t xml:space="preserve"> в Центра</w:t>
      </w:r>
      <w:r w:rsidR="00B227B8" w:rsidRPr="00E07C2D">
        <w:rPr>
          <w:color w:val="000000" w:themeColor="text1"/>
          <w:sz w:val="28"/>
          <w:szCs w:val="28"/>
        </w:rPr>
        <w:t>льном федеральном округе и</w:t>
      </w:r>
      <w:r w:rsidR="00C05015" w:rsidRPr="00E07C2D">
        <w:rPr>
          <w:color w:val="000000" w:themeColor="text1"/>
          <w:sz w:val="28"/>
          <w:szCs w:val="28"/>
        </w:rPr>
        <w:t xml:space="preserve"> в РФ (Таблица 5</w:t>
      </w:r>
      <w:r w:rsidR="00B227B8" w:rsidRPr="00E07C2D">
        <w:rPr>
          <w:color w:val="000000" w:themeColor="text1"/>
          <w:sz w:val="28"/>
          <w:szCs w:val="28"/>
        </w:rPr>
        <w:t>).</w:t>
      </w:r>
    </w:p>
    <w:p w:rsidR="009E3576" w:rsidRDefault="00C05015" w:rsidP="00E07C2D">
      <w:pPr>
        <w:pStyle w:val="a3"/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Таблица 5</w:t>
      </w:r>
      <w:r w:rsidR="001942B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E3576" w:rsidRPr="00AC0C1E">
        <w:rPr>
          <w:rFonts w:ascii="Times New Roman" w:hAnsi="Times New Roman" w:cs="Times New Roman"/>
          <w:b/>
          <w:sz w:val="24"/>
          <w:szCs w:val="24"/>
        </w:rPr>
        <w:t>Число и обеспеченность населения геронтологическими койками и койками сестринского ухода</w:t>
      </w:r>
    </w:p>
    <w:p w:rsidR="009E3576" w:rsidRPr="0006549C" w:rsidRDefault="009E3576" w:rsidP="00E07C2D">
      <w:pPr>
        <w:pStyle w:val="a3"/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4077"/>
        <w:gridCol w:w="1560"/>
        <w:gridCol w:w="1134"/>
        <w:gridCol w:w="1417"/>
        <w:gridCol w:w="1383"/>
      </w:tblGrid>
      <w:tr w:rsidR="009E3576" w:rsidRPr="00A20715" w:rsidTr="007F281C">
        <w:trPr>
          <w:trHeight w:val="278"/>
        </w:trPr>
        <w:tc>
          <w:tcPr>
            <w:tcW w:w="9571" w:type="dxa"/>
            <w:gridSpan w:val="5"/>
          </w:tcPr>
          <w:p w:rsidR="009E3576" w:rsidRPr="00A20715" w:rsidRDefault="009E3576" w:rsidP="00E07C2D">
            <w:pPr>
              <w:pStyle w:val="a3"/>
              <w:ind w:left="0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715">
              <w:rPr>
                <w:rFonts w:ascii="Times New Roman" w:hAnsi="Times New Roman" w:cs="Times New Roman"/>
                <w:b/>
                <w:sz w:val="24"/>
                <w:szCs w:val="24"/>
              </w:rPr>
              <w:t>Геронтологические койки</w:t>
            </w:r>
          </w:p>
        </w:tc>
      </w:tr>
      <w:tr w:rsidR="009E3576" w:rsidRPr="00A20715" w:rsidTr="007F281C">
        <w:trPr>
          <w:trHeight w:val="277"/>
        </w:trPr>
        <w:tc>
          <w:tcPr>
            <w:tcW w:w="4077" w:type="dxa"/>
            <w:vMerge w:val="restart"/>
          </w:tcPr>
          <w:p w:rsidR="009E3576" w:rsidRPr="00A20715" w:rsidRDefault="009E3576" w:rsidP="00E07C2D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9E3576" w:rsidRPr="00A20715" w:rsidRDefault="009E3576" w:rsidP="00E07C2D">
            <w:pPr>
              <w:pStyle w:val="a3"/>
              <w:ind w:left="0" w:firstLine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715">
              <w:rPr>
                <w:rFonts w:ascii="Times New Roman" w:hAnsi="Times New Roman" w:cs="Times New Roman"/>
                <w:b/>
                <w:sz w:val="24"/>
                <w:szCs w:val="24"/>
              </w:rPr>
              <w:t>Число коек</w:t>
            </w:r>
          </w:p>
        </w:tc>
        <w:tc>
          <w:tcPr>
            <w:tcW w:w="2800" w:type="dxa"/>
            <w:gridSpan w:val="2"/>
          </w:tcPr>
          <w:p w:rsidR="009E3576" w:rsidRPr="00A20715" w:rsidRDefault="009E3576" w:rsidP="00E07C2D">
            <w:pPr>
              <w:pStyle w:val="a3"/>
              <w:ind w:left="0" w:firstLine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715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Обеспеченность на 10 тыс. соотв. населения</w:t>
            </w:r>
          </w:p>
        </w:tc>
      </w:tr>
      <w:tr w:rsidR="009E3576" w:rsidRPr="00A20715" w:rsidTr="007F281C">
        <w:trPr>
          <w:trHeight w:val="240"/>
        </w:trPr>
        <w:tc>
          <w:tcPr>
            <w:tcW w:w="4077" w:type="dxa"/>
            <w:vMerge/>
          </w:tcPr>
          <w:p w:rsidR="009E3576" w:rsidRPr="00A20715" w:rsidRDefault="009E3576" w:rsidP="00E07C2D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E3576" w:rsidRPr="00A20715" w:rsidRDefault="009E3576" w:rsidP="00E07C2D">
            <w:pPr>
              <w:pStyle w:val="a3"/>
              <w:ind w:left="0" w:firstLine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715">
              <w:rPr>
                <w:rFonts w:ascii="Times New Roman" w:hAnsi="Times New Roman" w:cs="Times New Roman"/>
                <w:b/>
                <w:sz w:val="24"/>
                <w:szCs w:val="24"/>
              </w:rPr>
              <w:t>2012г.</w:t>
            </w:r>
          </w:p>
        </w:tc>
        <w:tc>
          <w:tcPr>
            <w:tcW w:w="1134" w:type="dxa"/>
          </w:tcPr>
          <w:p w:rsidR="009E3576" w:rsidRPr="00A20715" w:rsidRDefault="009E3576" w:rsidP="00E07C2D">
            <w:pPr>
              <w:pStyle w:val="a3"/>
              <w:ind w:left="0" w:firstLine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715">
              <w:rPr>
                <w:rFonts w:ascii="Times New Roman" w:hAnsi="Times New Roman" w:cs="Times New Roman"/>
                <w:b/>
                <w:sz w:val="24"/>
                <w:szCs w:val="24"/>
              </w:rPr>
              <w:t>2013г.</w:t>
            </w:r>
          </w:p>
        </w:tc>
        <w:tc>
          <w:tcPr>
            <w:tcW w:w="1417" w:type="dxa"/>
          </w:tcPr>
          <w:p w:rsidR="009E3576" w:rsidRPr="00A20715" w:rsidRDefault="009E3576" w:rsidP="00E07C2D">
            <w:pPr>
              <w:pStyle w:val="a3"/>
              <w:ind w:left="0" w:firstLine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715">
              <w:rPr>
                <w:rFonts w:ascii="Times New Roman" w:hAnsi="Times New Roman" w:cs="Times New Roman"/>
                <w:b/>
                <w:sz w:val="24"/>
                <w:szCs w:val="24"/>
              </w:rPr>
              <w:t>2012г.</w:t>
            </w:r>
          </w:p>
        </w:tc>
        <w:tc>
          <w:tcPr>
            <w:tcW w:w="1383" w:type="dxa"/>
          </w:tcPr>
          <w:p w:rsidR="009E3576" w:rsidRPr="00A20715" w:rsidRDefault="009E3576" w:rsidP="00E07C2D">
            <w:pPr>
              <w:pStyle w:val="a3"/>
              <w:ind w:left="0" w:firstLine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715">
              <w:rPr>
                <w:rFonts w:ascii="Times New Roman" w:hAnsi="Times New Roman" w:cs="Times New Roman"/>
                <w:b/>
                <w:sz w:val="24"/>
                <w:szCs w:val="24"/>
              </w:rPr>
              <w:t>2013г.</w:t>
            </w:r>
          </w:p>
        </w:tc>
      </w:tr>
      <w:tr w:rsidR="009E3576" w:rsidRPr="00A20715" w:rsidTr="007F281C">
        <w:trPr>
          <w:trHeight w:val="240"/>
        </w:trPr>
        <w:tc>
          <w:tcPr>
            <w:tcW w:w="4077" w:type="dxa"/>
          </w:tcPr>
          <w:p w:rsidR="009E3576" w:rsidRPr="00A20715" w:rsidRDefault="009E3576" w:rsidP="00E07C2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715">
              <w:rPr>
                <w:rFonts w:ascii="Times New Roman" w:hAnsi="Times New Roman" w:cs="Times New Roman"/>
                <w:b/>
                <w:sz w:val="24"/>
                <w:szCs w:val="24"/>
              </w:rPr>
              <w:t>г. Москва</w:t>
            </w:r>
          </w:p>
        </w:tc>
        <w:tc>
          <w:tcPr>
            <w:tcW w:w="1560" w:type="dxa"/>
          </w:tcPr>
          <w:p w:rsidR="009E3576" w:rsidRPr="00A20715" w:rsidRDefault="009E3576" w:rsidP="00E07C2D">
            <w:pPr>
              <w:pStyle w:val="a3"/>
              <w:ind w:left="0"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715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1134" w:type="dxa"/>
          </w:tcPr>
          <w:p w:rsidR="009E3576" w:rsidRPr="00A20715" w:rsidRDefault="009E3576" w:rsidP="00E07C2D">
            <w:pPr>
              <w:pStyle w:val="a3"/>
              <w:ind w:left="0"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715">
              <w:rPr>
                <w:rFonts w:ascii="Times New Roman" w:hAnsi="Times New Roman" w:cs="Times New Roman"/>
                <w:sz w:val="24"/>
                <w:szCs w:val="24"/>
              </w:rPr>
              <w:t>1130</w:t>
            </w:r>
          </w:p>
        </w:tc>
        <w:tc>
          <w:tcPr>
            <w:tcW w:w="1417" w:type="dxa"/>
          </w:tcPr>
          <w:p w:rsidR="009E3576" w:rsidRPr="00A20715" w:rsidRDefault="00762157" w:rsidP="00E07C2D">
            <w:pPr>
              <w:pStyle w:val="a3"/>
              <w:ind w:left="0"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E3576" w:rsidRPr="00A2071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83" w:type="dxa"/>
          </w:tcPr>
          <w:p w:rsidR="009E3576" w:rsidRPr="00A20715" w:rsidRDefault="00762157" w:rsidP="00E07C2D">
            <w:pPr>
              <w:pStyle w:val="a3"/>
              <w:ind w:left="0"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E3576" w:rsidRPr="00A2071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9E3576" w:rsidRPr="00A20715" w:rsidTr="007F281C">
        <w:tc>
          <w:tcPr>
            <w:tcW w:w="4077" w:type="dxa"/>
          </w:tcPr>
          <w:p w:rsidR="009E3576" w:rsidRPr="00A20715" w:rsidRDefault="009E3576" w:rsidP="00E07C2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715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Центральный федеральный округ</w:t>
            </w:r>
          </w:p>
        </w:tc>
        <w:tc>
          <w:tcPr>
            <w:tcW w:w="1560" w:type="dxa"/>
          </w:tcPr>
          <w:p w:rsidR="009E3576" w:rsidRPr="00A20715" w:rsidRDefault="009E3576" w:rsidP="00E07C2D">
            <w:pPr>
              <w:pStyle w:val="a3"/>
              <w:ind w:left="0"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715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1134" w:type="dxa"/>
          </w:tcPr>
          <w:p w:rsidR="009E3576" w:rsidRPr="00A20715" w:rsidRDefault="009E3576" w:rsidP="00E07C2D">
            <w:pPr>
              <w:pStyle w:val="a3"/>
              <w:ind w:left="0"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715">
              <w:rPr>
                <w:rFonts w:ascii="Times New Roman" w:hAnsi="Times New Roman" w:cs="Times New Roman"/>
                <w:sz w:val="24"/>
                <w:szCs w:val="24"/>
              </w:rPr>
              <w:t>1367</w:t>
            </w:r>
          </w:p>
        </w:tc>
        <w:tc>
          <w:tcPr>
            <w:tcW w:w="1417" w:type="dxa"/>
          </w:tcPr>
          <w:p w:rsidR="009E3576" w:rsidRPr="00A20715" w:rsidRDefault="00762157" w:rsidP="00E07C2D">
            <w:pPr>
              <w:pStyle w:val="a3"/>
              <w:ind w:left="0"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9E3576" w:rsidRPr="00A20715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383" w:type="dxa"/>
          </w:tcPr>
          <w:p w:rsidR="009E3576" w:rsidRPr="00A20715" w:rsidRDefault="00762157" w:rsidP="00E07C2D">
            <w:pPr>
              <w:pStyle w:val="a3"/>
              <w:ind w:left="0"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E3576" w:rsidRPr="00A2071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E3576" w:rsidRPr="00A20715" w:rsidTr="007F281C">
        <w:tc>
          <w:tcPr>
            <w:tcW w:w="4077" w:type="dxa"/>
          </w:tcPr>
          <w:p w:rsidR="009E3576" w:rsidRPr="00A20715" w:rsidRDefault="009E3576" w:rsidP="00E07C2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715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560" w:type="dxa"/>
          </w:tcPr>
          <w:p w:rsidR="009E3576" w:rsidRPr="00A20715" w:rsidRDefault="009E3576" w:rsidP="00E07C2D">
            <w:pPr>
              <w:pStyle w:val="a3"/>
              <w:ind w:left="0"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715">
              <w:rPr>
                <w:rFonts w:ascii="Times New Roman" w:hAnsi="Times New Roman" w:cs="Times New Roman"/>
                <w:sz w:val="24"/>
                <w:szCs w:val="24"/>
              </w:rPr>
              <w:t>1782</w:t>
            </w:r>
          </w:p>
        </w:tc>
        <w:tc>
          <w:tcPr>
            <w:tcW w:w="1134" w:type="dxa"/>
          </w:tcPr>
          <w:p w:rsidR="009E3576" w:rsidRPr="00A20715" w:rsidRDefault="009E3576" w:rsidP="00E07C2D">
            <w:pPr>
              <w:pStyle w:val="a3"/>
              <w:ind w:left="0"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715">
              <w:rPr>
                <w:rFonts w:ascii="Times New Roman" w:hAnsi="Times New Roman" w:cs="Times New Roman"/>
                <w:sz w:val="24"/>
                <w:szCs w:val="24"/>
              </w:rPr>
              <w:t>2241</w:t>
            </w:r>
          </w:p>
        </w:tc>
        <w:tc>
          <w:tcPr>
            <w:tcW w:w="1417" w:type="dxa"/>
          </w:tcPr>
          <w:p w:rsidR="009E3576" w:rsidRPr="00A20715" w:rsidRDefault="00762157" w:rsidP="00E07C2D">
            <w:pPr>
              <w:pStyle w:val="a3"/>
              <w:ind w:left="0"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9E3576" w:rsidRPr="00A2071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383" w:type="dxa"/>
          </w:tcPr>
          <w:p w:rsidR="009E3576" w:rsidRPr="00A20715" w:rsidRDefault="00762157" w:rsidP="00E07C2D">
            <w:pPr>
              <w:pStyle w:val="a3"/>
              <w:ind w:left="0"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9E3576" w:rsidRPr="00A207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E3576" w:rsidRPr="00A20715" w:rsidTr="007F281C">
        <w:tc>
          <w:tcPr>
            <w:tcW w:w="9571" w:type="dxa"/>
            <w:gridSpan w:val="5"/>
          </w:tcPr>
          <w:p w:rsidR="009E3576" w:rsidRPr="00A20715" w:rsidRDefault="009E3576" w:rsidP="00E07C2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715">
              <w:rPr>
                <w:rFonts w:ascii="Times New Roman" w:hAnsi="Times New Roman" w:cs="Times New Roman"/>
                <w:b/>
                <w:sz w:val="24"/>
                <w:szCs w:val="24"/>
              </w:rPr>
              <w:t>Койки сестринского ухода</w:t>
            </w:r>
          </w:p>
        </w:tc>
      </w:tr>
      <w:tr w:rsidR="009E3576" w:rsidRPr="00A20715" w:rsidTr="007F281C">
        <w:tc>
          <w:tcPr>
            <w:tcW w:w="4077" w:type="dxa"/>
            <w:vMerge w:val="restart"/>
          </w:tcPr>
          <w:p w:rsidR="009E3576" w:rsidRPr="00A20715" w:rsidRDefault="009E3576" w:rsidP="00E07C2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9E3576" w:rsidRPr="00A20715" w:rsidRDefault="009E3576" w:rsidP="00E07C2D">
            <w:pPr>
              <w:pStyle w:val="a3"/>
              <w:ind w:left="0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715">
              <w:rPr>
                <w:rFonts w:ascii="Times New Roman" w:hAnsi="Times New Roman" w:cs="Times New Roman"/>
                <w:b/>
                <w:sz w:val="24"/>
                <w:szCs w:val="24"/>
              </w:rPr>
              <w:t>Число коек</w:t>
            </w:r>
          </w:p>
        </w:tc>
        <w:tc>
          <w:tcPr>
            <w:tcW w:w="2800" w:type="dxa"/>
            <w:gridSpan w:val="2"/>
          </w:tcPr>
          <w:p w:rsidR="009E3576" w:rsidRPr="00A20715" w:rsidRDefault="009E3576" w:rsidP="00E07C2D">
            <w:pPr>
              <w:pStyle w:val="a3"/>
              <w:ind w:left="0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715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Обеспеченность на 10 тыс. населения</w:t>
            </w:r>
          </w:p>
        </w:tc>
      </w:tr>
      <w:tr w:rsidR="009E3576" w:rsidRPr="00A20715" w:rsidTr="007F281C">
        <w:tc>
          <w:tcPr>
            <w:tcW w:w="4077" w:type="dxa"/>
            <w:vMerge/>
          </w:tcPr>
          <w:p w:rsidR="009E3576" w:rsidRPr="00A20715" w:rsidRDefault="009E3576" w:rsidP="00E07C2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E3576" w:rsidRPr="00A20715" w:rsidRDefault="009E3576" w:rsidP="00E07C2D">
            <w:pPr>
              <w:pStyle w:val="a3"/>
              <w:ind w:left="0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715">
              <w:rPr>
                <w:rFonts w:ascii="Times New Roman" w:hAnsi="Times New Roman" w:cs="Times New Roman"/>
                <w:b/>
                <w:sz w:val="24"/>
                <w:szCs w:val="24"/>
              </w:rPr>
              <w:t>2012г.</w:t>
            </w:r>
          </w:p>
        </w:tc>
        <w:tc>
          <w:tcPr>
            <w:tcW w:w="1134" w:type="dxa"/>
          </w:tcPr>
          <w:p w:rsidR="009E3576" w:rsidRPr="00A20715" w:rsidRDefault="009E3576" w:rsidP="00E07C2D">
            <w:pPr>
              <w:pStyle w:val="a3"/>
              <w:ind w:left="0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715">
              <w:rPr>
                <w:rFonts w:ascii="Times New Roman" w:hAnsi="Times New Roman" w:cs="Times New Roman"/>
                <w:b/>
                <w:sz w:val="24"/>
                <w:szCs w:val="24"/>
              </w:rPr>
              <w:t>2013г.</w:t>
            </w:r>
          </w:p>
        </w:tc>
        <w:tc>
          <w:tcPr>
            <w:tcW w:w="1417" w:type="dxa"/>
          </w:tcPr>
          <w:p w:rsidR="009E3576" w:rsidRPr="00A20715" w:rsidRDefault="009E3576" w:rsidP="00E07C2D">
            <w:pPr>
              <w:pStyle w:val="a3"/>
              <w:ind w:left="0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715">
              <w:rPr>
                <w:rFonts w:ascii="Times New Roman" w:hAnsi="Times New Roman" w:cs="Times New Roman"/>
                <w:b/>
                <w:sz w:val="24"/>
                <w:szCs w:val="24"/>
              </w:rPr>
              <w:t>2012г.</w:t>
            </w:r>
          </w:p>
        </w:tc>
        <w:tc>
          <w:tcPr>
            <w:tcW w:w="1383" w:type="dxa"/>
          </w:tcPr>
          <w:p w:rsidR="009E3576" w:rsidRPr="00A20715" w:rsidRDefault="009E3576" w:rsidP="00E07C2D">
            <w:pPr>
              <w:pStyle w:val="a3"/>
              <w:ind w:left="0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715">
              <w:rPr>
                <w:rFonts w:ascii="Times New Roman" w:hAnsi="Times New Roman" w:cs="Times New Roman"/>
                <w:b/>
                <w:sz w:val="24"/>
                <w:szCs w:val="24"/>
              </w:rPr>
              <w:t>2013г.</w:t>
            </w:r>
          </w:p>
        </w:tc>
      </w:tr>
      <w:tr w:rsidR="009E3576" w:rsidRPr="00A20715" w:rsidTr="007F281C">
        <w:tc>
          <w:tcPr>
            <w:tcW w:w="4077" w:type="dxa"/>
          </w:tcPr>
          <w:p w:rsidR="009E3576" w:rsidRPr="00A20715" w:rsidRDefault="009E3576" w:rsidP="00E07C2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715">
              <w:rPr>
                <w:rFonts w:ascii="Times New Roman" w:hAnsi="Times New Roman" w:cs="Times New Roman"/>
                <w:b/>
                <w:sz w:val="24"/>
                <w:szCs w:val="24"/>
              </w:rPr>
              <w:t>г. Москва</w:t>
            </w:r>
          </w:p>
        </w:tc>
        <w:tc>
          <w:tcPr>
            <w:tcW w:w="1560" w:type="dxa"/>
          </w:tcPr>
          <w:p w:rsidR="009E3576" w:rsidRPr="00A20715" w:rsidRDefault="009E3576" w:rsidP="00E07C2D">
            <w:pPr>
              <w:pStyle w:val="a3"/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715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134" w:type="dxa"/>
          </w:tcPr>
          <w:p w:rsidR="009E3576" w:rsidRPr="00A20715" w:rsidRDefault="009E3576" w:rsidP="00E07C2D">
            <w:pPr>
              <w:pStyle w:val="a3"/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715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1417" w:type="dxa"/>
          </w:tcPr>
          <w:p w:rsidR="009E3576" w:rsidRPr="00A20715" w:rsidRDefault="00762157" w:rsidP="00E07C2D">
            <w:pPr>
              <w:pStyle w:val="a3"/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9E3576" w:rsidRPr="00A2071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383" w:type="dxa"/>
          </w:tcPr>
          <w:p w:rsidR="009E3576" w:rsidRPr="00A20715" w:rsidRDefault="00762157" w:rsidP="00E07C2D">
            <w:pPr>
              <w:pStyle w:val="a3"/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9E3576" w:rsidRPr="00A2071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9E3576" w:rsidRPr="00A20715" w:rsidTr="007F281C">
        <w:tc>
          <w:tcPr>
            <w:tcW w:w="4077" w:type="dxa"/>
          </w:tcPr>
          <w:p w:rsidR="009E3576" w:rsidRPr="00A20715" w:rsidRDefault="009E3576" w:rsidP="00E07C2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715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Центральный федеральный округ</w:t>
            </w:r>
          </w:p>
        </w:tc>
        <w:tc>
          <w:tcPr>
            <w:tcW w:w="1560" w:type="dxa"/>
          </w:tcPr>
          <w:p w:rsidR="009E3576" w:rsidRPr="00A20715" w:rsidRDefault="009E3576" w:rsidP="00E07C2D">
            <w:pPr>
              <w:pStyle w:val="a3"/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715">
              <w:rPr>
                <w:rFonts w:ascii="Times New Roman" w:hAnsi="Times New Roman" w:cs="Times New Roman"/>
                <w:sz w:val="24"/>
                <w:szCs w:val="24"/>
              </w:rPr>
              <w:t>5399</w:t>
            </w:r>
          </w:p>
        </w:tc>
        <w:tc>
          <w:tcPr>
            <w:tcW w:w="1134" w:type="dxa"/>
          </w:tcPr>
          <w:p w:rsidR="009E3576" w:rsidRPr="00A20715" w:rsidRDefault="009E3576" w:rsidP="00E07C2D">
            <w:pPr>
              <w:pStyle w:val="a3"/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715">
              <w:rPr>
                <w:rFonts w:ascii="Times New Roman" w:hAnsi="Times New Roman" w:cs="Times New Roman"/>
                <w:sz w:val="24"/>
                <w:szCs w:val="24"/>
              </w:rPr>
              <w:t>5006</w:t>
            </w:r>
          </w:p>
        </w:tc>
        <w:tc>
          <w:tcPr>
            <w:tcW w:w="1417" w:type="dxa"/>
          </w:tcPr>
          <w:p w:rsidR="009E3576" w:rsidRPr="00A20715" w:rsidRDefault="00762157" w:rsidP="00E07C2D">
            <w:pPr>
              <w:pStyle w:val="a3"/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E3576" w:rsidRPr="00A207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3" w:type="dxa"/>
          </w:tcPr>
          <w:p w:rsidR="009E3576" w:rsidRPr="00A20715" w:rsidRDefault="00762157" w:rsidP="00E07C2D">
            <w:pPr>
              <w:pStyle w:val="a3"/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E3576" w:rsidRPr="00A2071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9E3576" w:rsidRPr="00A20715" w:rsidTr="007F281C">
        <w:tc>
          <w:tcPr>
            <w:tcW w:w="4077" w:type="dxa"/>
          </w:tcPr>
          <w:p w:rsidR="009E3576" w:rsidRPr="00A20715" w:rsidRDefault="009E3576" w:rsidP="00E07C2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715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560" w:type="dxa"/>
          </w:tcPr>
          <w:p w:rsidR="009E3576" w:rsidRPr="00A20715" w:rsidRDefault="009E3576" w:rsidP="00E07C2D">
            <w:pPr>
              <w:pStyle w:val="a3"/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715">
              <w:rPr>
                <w:rFonts w:ascii="Times New Roman" w:hAnsi="Times New Roman" w:cs="Times New Roman"/>
                <w:sz w:val="24"/>
                <w:szCs w:val="24"/>
              </w:rPr>
              <w:t>20861</w:t>
            </w:r>
          </w:p>
        </w:tc>
        <w:tc>
          <w:tcPr>
            <w:tcW w:w="1134" w:type="dxa"/>
          </w:tcPr>
          <w:p w:rsidR="009E3576" w:rsidRPr="00A20715" w:rsidRDefault="009E3576" w:rsidP="00E07C2D">
            <w:pPr>
              <w:pStyle w:val="a3"/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715">
              <w:rPr>
                <w:rFonts w:ascii="Times New Roman" w:hAnsi="Times New Roman" w:cs="Times New Roman"/>
                <w:sz w:val="24"/>
                <w:szCs w:val="24"/>
              </w:rPr>
              <w:t>20415</w:t>
            </w:r>
          </w:p>
        </w:tc>
        <w:tc>
          <w:tcPr>
            <w:tcW w:w="1417" w:type="dxa"/>
          </w:tcPr>
          <w:p w:rsidR="009E3576" w:rsidRPr="00A20715" w:rsidRDefault="00762157" w:rsidP="00E07C2D">
            <w:pPr>
              <w:pStyle w:val="a3"/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E3576" w:rsidRPr="00A2071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383" w:type="dxa"/>
          </w:tcPr>
          <w:p w:rsidR="009E3576" w:rsidRPr="00A20715" w:rsidRDefault="00762157" w:rsidP="00E07C2D">
            <w:pPr>
              <w:pStyle w:val="a3"/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E3576" w:rsidRPr="00A2071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</w:tbl>
    <w:p w:rsidR="00FC6B16" w:rsidRDefault="00FC6B16" w:rsidP="00E07C2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C6B16" w:rsidRDefault="00FC6B16" w:rsidP="00E07C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5126" w:rsidRDefault="001942B4" w:rsidP="00E07C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Таблица 6. </w:t>
      </w:r>
      <w:r w:rsidR="009E3576" w:rsidRPr="00AC0C1E">
        <w:rPr>
          <w:rFonts w:ascii="Times New Roman" w:hAnsi="Times New Roman" w:cs="Times New Roman"/>
          <w:b/>
          <w:sz w:val="24"/>
          <w:szCs w:val="24"/>
        </w:rPr>
        <w:t xml:space="preserve">Число геронтологических коек </w:t>
      </w:r>
      <w:r w:rsidR="00B62C6F">
        <w:rPr>
          <w:rFonts w:ascii="Times New Roman" w:hAnsi="Times New Roman" w:cs="Times New Roman"/>
          <w:b/>
          <w:sz w:val="24"/>
          <w:szCs w:val="24"/>
        </w:rPr>
        <w:t xml:space="preserve"> и пролеченных на них пациентов </w:t>
      </w:r>
    </w:p>
    <w:p w:rsidR="009E3576" w:rsidRDefault="009E3576" w:rsidP="00E07C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C1E">
        <w:rPr>
          <w:rFonts w:ascii="Times New Roman" w:hAnsi="Times New Roman" w:cs="Times New Roman"/>
          <w:b/>
          <w:sz w:val="24"/>
          <w:szCs w:val="24"/>
        </w:rPr>
        <w:t>в г. Москве, 2014г.</w:t>
      </w:r>
      <w:r w:rsidR="00B62C6F">
        <w:rPr>
          <w:rFonts w:ascii="Times New Roman" w:hAnsi="Times New Roman" w:cs="Times New Roman"/>
          <w:b/>
          <w:sz w:val="24"/>
          <w:szCs w:val="24"/>
        </w:rPr>
        <w:t>,шт.</w:t>
      </w:r>
    </w:p>
    <w:p w:rsidR="009E3576" w:rsidRDefault="009E3576" w:rsidP="00E07C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5812" w:type="dxa"/>
        <w:jc w:val="center"/>
        <w:tblInd w:w="3794" w:type="dxa"/>
        <w:tblLook w:val="04A0"/>
      </w:tblPr>
      <w:tblGrid>
        <w:gridCol w:w="4536"/>
        <w:gridCol w:w="1276"/>
      </w:tblGrid>
      <w:tr w:rsidR="009E3576" w:rsidRPr="00AC0C1E" w:rsidTr="00013EFF">
        <w:trPr>
          <w:jc w:val="center"/>
        </w:trPr>
        <w:tc>
          <w:tcPr>
            <w:tcW w:w="4536" w:type="dxa"/>
          </w:tcPr>
          <w:p w:rsidR="009E3576" w:rsidRPr="00AC0C1E" w:rsidRDefault="009E3576" w:rsidP="00E07C2D">
            <w:pPr>
              <w:ind w:firstLine="10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C1E">
              <w:rPr>
                <w:rFonts w:ascii="Times New Roman" w:hAnsi="Times New Roman" w:cs="Times New Roman"/>
                <w:b/>
                <w:sz w:val="24"/>
                <w:szCs w:val="24"/>
              </w:rPr>
              <w:t>Психиатрическая больница №1</w:t>
            </w:r>
          </w:p>
        </w:tc>
        <w:tc>
          <w:tcPr>
            <w:tcW w:w="1276" w:type="dxa"/>
          </w:tcPr>
          <w:p w:rsidR="009E3576" w:rsidRPr="00AC0C1E" w:rsidRDefault="009E3576" w:rsidP="00E0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1E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</w:tr>
      <w:tr w:rsidR="009E3576" w:rsidRPr="00AC0C1E" w:rsidTr="00013EFF">
        <w:trPr>
          <w:jc w:val="center"/>
        </w:trPr>
        <w:tc>
          <w:tcPr>
            <w:tcW w:w="4536" w:type="dxa"/>
          </w:tcPr>
          <w:p w:rsidR="009E3576" w:rsidRPr="00AC0C1E" w:rsidRDefault="009E3576" w:rsidP="00E07C2D">
            <w:pPr>
              <w:ind w:firstLine="10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C1E">
              <w:rPr>
                <w:rFonts w:ascii="Times New Roman" w:hAnsi="Times New Roman" w:cs="Times New Roman"/>
                <w:b/>
                <w:sz w:val="24"/>
                <w:szCs w:val="24"/>
              </w:rPr>
              <w:t>Психиатрическая больница №2</w:t>
            </w:r>
          </w:p>
        </w:tc>
        <w:tc>
          <w:tcPr>
            <w:tcW w:w="1276" w:type="dxa"/>
          </w:tcPr>
          <w:p w:rsidR="009E3576" w:rsidRPr="00AC0C1E" w:rsidRDefault="009E3576" w:rsidP="00E0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1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9E3576" w:rsidRPr="00AC0C1E" w:rsidTr="00013EFF">
        <w:trPr>
          <w:jc w:val="center"/>
        </w:trPr>
        <w:tc>
          <w:tcPr>
            <w:tcW w:w="4536" w:type="dxa"/>
          </w:tcPr>
          <w:p w:rsidR="009E3576" w:rsidRPr="00AC0C1E" w:rsidRDefault="009E3576" w:rsidP="00E07C2D">
            <w:pPr>
              <w:ind w:firstLine="10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C1E">
              <w:rPr>
                <w:rFonts w:ascii="Times New Roman" w:hAnsi="Times New Roman" w:cs="Times New Roman"/>
                <w:b/>
                <w:sz w:val="24"/>
                <w:szCs w:val="24"/>
              </w:rPr>
              <w:t>Психиатрическая больница №13</w:t>
            </w:r>
          </w:p>
        </w:tc>
        <w:tc>
          <w:tcPr>
            <w:tcW w:w="1276" w:type="dxa"/>
          </w:tcPr>
          <w:p w:rsidR="009E3576" w:rsidRPr="00AC0C1E" w:rsidRDefault="009E3576" w:rsidP="00E0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1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9E3576" w:rsidRPr="00AC0C1E" w:rsidTr="00013EFF">
        <w:trPr>
          <w:jc w:val="center"/>
        </w:trPr>
        <w:tc>
          <w:tcPr>
            <w:tcW w:w="4536" w:type="dxa"/>
          </w:tcPr>
          <w:p w:rsidR="009E3576" w:rsidRPr="00AC0C1E" w:rsidRDefault="009E3576" w:rsidP="00E07C2D">
            <w:pPr>
              <w:ind w:firstLine="10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C1E">
              <w:rPr>
                <w:rFonts w:ascii="Times New Roman" w:hAnsi="Times New Roman" w:cs="Times New Roman"/>
                <w:b/>
                <w:sz w:val="24"/>
                <w:szCs w:val="24"/>
              </w:rPr>
              <w:t>Психиатрическая больница №14</w:t>
            </w:r>
          </w:p>
        </w:tc>
        <w:tc>
          <w:tcPr>
            <w:tcW w:w="1276" w:type="dxa"/>
          </w:tcPr>
          <w:p w:rsidR="009E3576" w:rsidRPr="00AC0C1E" w:rsidRDefault="009E3576" w:rsidP="00E0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1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9E3576" w:rsidRPr="00AC0C1E" w:rsidTr="00013EFF">
        <w:trPr>
          <w:jc w:val="center"/>
        </w:trPr>
        <w:tc>
          <w:tcPr>
            <w:tcW w:w="4536" w:type="dxa"/>
          </w:tcPr>
          <w:p w:rsidR="009E3576" w:rsidRPr="00AC0C1E" w:rsidRDefault="009E3576" w:rsidP="00E07C2D">
            <w:pPr>
              <w:ind w:firstLine="10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C1E">
              <w:rPr>
                <w:rFonts w:ascii="Times New Roman" w:hAnsi="Times New Roman" w:cs="Times New Roman"/>
                <w:b/>
                <w:sz w:val="24"/>
                <w:szCs w:val="24"/>
              </w:rPr>
              <w:t>Психиатрическая больница №15</w:t>
            </w:r>
          </w:p>
        </w:tc>
        <w:tc>
          <w:tcPr>
            <w:tcW w:w="1276" w:type="dxa"/>
          </w:tcPr>
          <w:p w:rsidR="009E3576" w:rsidRPr="00AC0C1E" w:rsidRDefault="009E3576" w:rsidP="00E0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1E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9E3576" w:rsidRPr="00AC0C1E" w:rsidTr="00013EFF">
        <w:trPr>
          <w:jc w:val="center"/>
        </w:trPr>
        <w:tc>
          <w:tcPr>
            <w:tcW w:w="4536" w:type="dxa"/>
          </w:tcPr>
          <w:p w:rsidR="009E3576" w:rsidRPr="00AC0C1E" w:rsidRDefault="009E3576" w:rsidP="00E07C2D">
            <w:pPr>
              <w:ind w:firstLine="10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C1E">
              <w:rPr>
                <w:rFonts w:ascii="Times New Roman" w:hAnsi="Times New Roman" w:cs="Times New Roman"/>
                <w:b/>
                <w:sz w:val="24"/>
                <w:szCs w:val="24"/>
              </w:rPr>
              <w:t>НИИ гастроэнтерологии</w:t>
            </w:r>
          </w:p>
        </w:tc>
        <w:tc>
          <w:tcPr>
            <w:tcW w:w="1276" w:type="dxa"/>
          </w:tcPr>
          <w:p w:rsidR="009E3576" w:rsidRPr="00AC0C1E" w:rsidRDefault="009E3576" w:rsidP="00E0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1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E3576" w:rsidRPr="00AC0C1E" w:rsidTr="00013EFF">
        <w:trPr>
          <w:trHeight w:val="137"/>
          <w:jc w:val="center"/>
        </w:trPr>
        <w:tc>
          <w:tcPr>
            <w:tcW w:w="4536" w:type="dxa"/>
          </w:tcPr>
          <w:p w:rsidR="009E3576" w:rsidRPr="00AC0C1E" w:rsidRDefault="009E3576" w:rsidP="00E07C2D">
            <w:pPr>
              <w:ind w:firstLine="10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C1E">
              <w:rPr>
                <w:rFonts w:ascii="Times New Roman" w:hAnsi="Times New Roman" w:cs="Times New Roman"/>
                <w:b/>
                <w:sz w:val="24"/>
                <w:szCs w:val="24"/>
              </w:rPr>
              <w:t>Общее число коек</w:t>
            </w:r>
          </w:p>
        </w:tc>
        <w:tc>
          <w:tcPr>
            <w:tcW w:w="1276" w:type="dxa"/>
          </w:tcPr>
          <w:p w:rsidR="009E3576" w:rsidRPr="00AC0C1E" w:rsidRDefault="009E3576" w:rsidP="00E0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1E">
              <w:rPr>
                <w:rFonts w:ascii="Times New Roman" w:hAnsi="Times New Roman" w:cs="Times New Roman"/>
                <w:sz w:val="24"/>
                <w:szCs w:val="24"/>
              </w:rPr>
              <w:t>1210</w:t>
            </w:r>
          </w:p>
        </w:tc>
      </w:tr>
      <w:tr w:rsidR="009E3576" w:rsidRPr="00AC0C1E" w:rsidTr="00013EFF">
        <w:trPr>
          <w:trHeight w:val="136"/>
          <w:jc w:val="center"/>
        </w:trPr>
        <w:tc>
          <w:tcPr>
            <w:tcW w:w="4536" w:type="dxa"/>
          </w:tcPr>
          <w:p w:rsidR="009E3576" w:rsidRPr="00AC0C1E" w:rsidRDefault="009E3576" w:rsidP="00E07C2D">
            <w:pPr>
              <w:ind w:firstLine="10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C1E">
              <w:rPr>
                <w:rFonts w:ascii="Times New Roman" w:hAnsi="Times New Roman" w:cs="Times New Roman"/>
                <w:b/>
                <w:sz w:val="24"/>
                <w:szCs w:val="24"/>
              </w:rPr>
              <w:t>Пролечено пациентов</w:t>
            </w:r>
          </w:p>
        </w:tc>
        <w:tc>
          <w:tcPr>
            <w:tcW w:w="1276" w:type="dxa"/>
          </w:tcPr>
          <w:p w:rsidR="009E3576" w:rsidRPr="00AC0C1E" w:rsidRDefault="009E3576" w:rsidP="00E0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1E">
              <w:rPr>
                <w:rFonts w:ascii="Times New Roman" w:hAnsi="Times New Roman" w:cs="Times New Roman"/>
                <w:sz w:val="24"/>
                <w:szCs w:val="24"/>
              </w:rPr>
              <w:t>5545</w:t>
            </w:r>
          </w:p>
        </w:tc>
      </w:tr>
      <w:tr w:rsidR="009E3576" w:rsidRPr="00AC0C1E" w:rsidTr="00013EFF">
        <w:trPr>
          <w:trHeight w:val="136"/>
          <w:jc w:val="center"/>
        </w:trPr>
        <w:tc>
          <w:tcPr>
            <w:tcW w:w="4536" w:type="dxa"/>
          </w:tcPr>
          <w:p w:rsidR="009E3576" w:rsidRPr="00AC0C1E" w:rsidRDefault="009E3576" w:rsidP="00E07C2D">
            <w:pPr>
              <w:ind w:firstLine="10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C1E">
              <w:rPr>
                <w:rFonts w:ascii="Times New Roman" w:hAnsi="Times New Roman" w:cs="Times New Roman"/>
                <w:b/>
                <w:sz w:val="24"/>
                <w:szCs w:val="24"/>
              </w:rPr>
              <w:t>Пролечено пациентов старше трудоспособного возраста</w:t>
            </w:r>
          </w:p>
        </w:tc>
        <w:tc>
          <w:tcPr>
            <w:tcW w:w="1276" w:type="dxa"/>
          </w:tcPr>
          <w:p w:rsidR="009E3576" w:rsidRPr="00AC0C1E" w:rsidRDefault="009E3576" w:rsidP="00E0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1E">
              <w:rPr>
                <w:rFonts w:ascii="Times New Roman" w:hAnsi="Times New Roman" w:cs="Times New Roman"/>
                <w:sz w:val="24"/>
                <w:szCs w:val="24"/>
              </w:rPr>
              <w:t>5171</w:t>
            </w:r>
          </w:p>
        </w:tc>
      </w:tr>
    </w:tbl>
    <w:p w:rsidR="009E3576" w:rsidRPr="00AC0C1E" w:rsidRDefault="009E3576" w:rsidP="00E07C2D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</w:p>
    <w:p w:rsidR="004845BE" w:rsidRPr="00E07C2D" w:rsidRDefault="00106093" w:rsidP="00E07C2D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07C2D">
        <w:rPr>
          <w:b/>
          <w:bCs/>
          <w:sz w:val="28"/>
          <w:szCs w:val="28"/>
        </w:rPr>
        <w:t>В настоящее</w:t>
      </w:r>
      <w:r w:rsidR="009E3576" w:rsidRPr="00E07C2D">
        <w:rPr>
          <w:b/>
          <w:bCs/>
          <w:sz w:val="28"/>
          <w:szCs w:val="28"/>
        </w:rPr>
        <w:t xml:space="preserve"> время доступность </w:t>
      </w:r>
      <w:r w:rsidR="009E3576" w:rsidRPr="00E07C2D">
        <w:rPr>
          <w:b/>
          <w:sz w:val="28"/>
          <w:szCs w:val="28"/>
        </w:rPr>
        <w:t>гериатрической помощи</w:t>
      </w:r>
      <w:r w:rsidRPr="00E07C2D">
        <w:rPr>
          <w:b/>
          <w:sz w:val="28"/>
          <w:szCs w:val="28"/>
        </w:rPr>
        <w:t xml:space="preserve"> в г. Москве, как и в стране в целом</w:t>
      </w:r>
      <w:r w:rsidR="00EC08BA" w:rsidRPr="00E07C2D">
        <w:rPr>
          <w:b/>
          <w:sz w:val="28"/>
          <w:szCs w:val="28"/>
        </w:rPr>
        <w:t>, остается</w:t>
      </w:r>
      <w:r w:rsidR="004845BE" w:rsidRPr="00E07C2D">
        <w:rPr>
          <w:b/>
          <w:sz w:val="28"/>
          <w:szCs w:val="28"/>
        </w:rPr>
        <w:t xml:space="preserve"> низкой</w:t>
      </w:r>
      <w:r w:rsidR="00E97456" w:rsidRPr="00E07C2D">
        <w:rPr>
          <w:b/>
          <w:sz w:val="28"/>
          <w:szCs w:val="28"/>
        </w:rPr>
        <w:t xml:space="preserve"> </w:t>
      </w:r>
      <w:r w:rsidR="009E3576" w:rsidRPr="00E07C2D">
        <w:rPr>
          <w:sz w:val="28"/>
          <w:szCs w:val="28"/>
        </w:rPr>
        <w:t xml:space="preserve">в связи с недостатком </w:t>
      </w:r>
      <w:r w:rsidR="009E3576" w:rsidRPr="00E07C2D">
        <w:rPr>
          <w:sz w:val="28"/>
          <w:szCs w:val="28"/>
        </w:rPr>
        <w:lastRenderedPageBreak/>
        <w:t>кабинетов гериатров и гериатрических отделений  в поликлиниках¸ а также гериатрических отделений</w:t>
      </w:r>
      <w:r w:rsidR="009E3576" w:rsidRPr="00E07C2D">
        <w:rPr>
          <w:sz w:val="28"/>
          <w:szCs w:val="28"/>
        </w:rPr>
        <w:tab/>
        <w:t xml:space="preserve"> в многопроф</w:t>
      </w:r>
      <w:r w:rsidRPr="00E07C2D">
        <w:rPr>
          <w:sz w:val="28"/>
          <w:szCs w:val="28"/>
        </w:rPr>
        <w:t>ильных стационарах.</w:t>
      </w:r>
      <w:r w:rsidR="00EC08BA" w:rsidRPr="00E07C2D">
        <w:rPr>
          <w:sz w:val="28"/>
          <w:szCs w:val="28"/>
        </w:rPr>
        <w:t xml:space="preserve"> Отсутствует система гериатрического патронажа, в которой нуждаются  ограниченные в передвижении пациенты с синдромом старческой астении, или так называемым синдромом «хрупкости».  Гериатрическая помощь  на данный момент оказывается фрагментарно.</w:t>
      </w:r>
      <w:r w:rsidRPr="00E07C2D">
        <w:rPr>
          <w:sz w:val="28"/>
          <w:szCs w:val="28"/>
        </w:rPr>
        <w:t xml:space="preserve"> С</w:t>
      </w:r>
      <w:r w:rsidR="009E3576" w:rsidRPr="00E07C2D">
        <w:rPr>
          <w:sz w:val="28"/>
          <w:szCs w:val="28"/>
        </w:rPr>
        <w:t xml:space="preserve">уществующая организационная структура медицинской помощи  пожилым  не   позволяет   организовать   работу   гериатрической службы   как   </w:t>
      </w:r>
      <w:r w:rsidR="009E3576" w:rsidRPr="00E07C2D">
        <w:rPr>
          <w:bCs/>
          <w:sz w:val="28"/>
          <w:szCs w:val="28"/>
        </w:rPr>
        <w:t>единой   системы долговременной медико-социальной помощи за счет преемственности ведения пациента между различными уровнями системы здравоохранения, а также между службами здравоохранения и социальной защиты.</w:t>
      </w:r>
    </w:p>
    <w:p w:rsidR="009E3576" w:rsidRPr="00E07C2D" w:rsidRDefault="009E3576" w:rsidP="00E07C2D">
      <w:pPr>
        <w:pStyle w:val="a5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E07C2D">
        <w:rPr>
          <w:b/>
          <w:sz w:val="28"/>
          <w:szCs w:val="28"/>
        </w:rPr>
        <w:t>Происходящие демографичес</w:t>
      </w:r>
      <w:r w:rsidR="00EC08BA" w:rsidRPr="00E07C2D">
        <w:rPr>
          <w:b/>
          <w:sz w:val="28"/>
          <w:szCs w:val="28"/>
        </w:rPr>
        <w:t>к</w:t>
      </w:r>
      <w:r w:rsidRPr="00E07C2D">
        <w:rPr>
          <w:b/>
          <w:sz w:val="28"/>
          <w:szCs w:val="28"/>
        </w:rPr>
        <w:t>ие сдвиги требуют укр</w:t>
      </w:r>
      <w:r w:rsidR="00106093" w:rsidRPr="00E07C2D">
        <w:rPr>
          <w:b/>
          <w:sz w:val="28"/>
          <w:szCs w:val="28"/>
        </w:rPr>
        <w:t xml:space="preserve">епления  гериатрической службы, </w:t>
      </w:r>
      <w:r w:rsidRPr="00E07C2D">
        <w:rPr>
          <w:b/>
          <w:sz w:val="28"/>
          <w:szCs w:val="28"/>
        </w:rPr>
        <w:t>развития профилактического и реабилитационного направлений деятельности учреждений первичной медико-санитарной помощи, а так же развития надомных форм обслуживания пациентов п</w:t>
      </w:r>
      <w:r w:rsidR="00EC08BA" w:rsidRPr="00E07C2D">
        <w:rPr>
          <w:b/>
          <w:sz w:val="28"/>
          <w:szCs w:val="28"/>
        </w:rPr>
        <w:t>ожилого и старческого возраста, в частности системы гериатрического патронажа.</w:t>
      </w:r>
    </w:p>
    <w:p w:rsidR="00015AFF" w:rsidRPr="00E07C2D" w:rsidRDefault="00015AFF" w:rsidP="00E07C2D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015AFF" w:rsidRPr="00B97164" w:rsidRDefault="00015AFF" w:rsidP="00E07C2D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E07C2D" w:rsidRPr="00B97164" w:rsidRDefault="00E07C2D" w:rsidP="00E07C2D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E07C2D" w:rsidRPr="00B97164" w:rsidRDefault="00E07C2D" w:rsidP="00E07C2D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E07C2D" w:rsidRPr="00B97164" w:rsidRDefault="00E07C2D" w:rsidP="00E07C2D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E07C2D" w:rsidRPr="00B97164" w:rsidRDefault="00E07C2D" w:rsidP="00E07C2D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E07C2D" w:rsidRPr="00B97164" w:rsidRDefault="00E07C2D" w:rsidP="00E07C2D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E07C2D" w:rsidRPr="00B97164" w:rsidRDefault="00E07C2D" w:rsidP="00E07C2D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E07C2D" w:rsidRPr="00B97164" w:rsidRDefault="00E07C2D" w:rsidP="00E07C2D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FC6B16" w:rsidRPr="00E07C2D" w:rsidRDefault="00FC6B16" w:rsidP="00E07C2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6897" w:rsidRPr="00E07C2D" w:rsidRDefault="00A46897" w:rsidP="00E07C2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3E94" w:rsidRPr="0037696F" w:rsidRDefault="00B66EA5" w:rsidP="0037696F">
      <w:pPr>
        <w:pStyle w:val="1"/>
        <w:numPr>
          <w:ilvl w:val="0"/>
          <w:numId w:val="17"/>
        </w:numPr>
        <w:ind w:left="0" w:firstLine="709"/>
        <w:rPr>
          <w:rFonts w:ascii="Times New Roman" w:eastAsiaTheme="minorHAnsi" w:hAnsi="Times New Roman" w:cs="Times New Roman"/>
          <w:b w:val="0"/>
          <w:bCs w:val="0"/>
          <w:color w:val="auto"/>
        </w:rPr>
      </w:pPr>
      <w:bookmarkStart w:id="14" w:name="_Toc427593783"/>
      <w:r w:rsidRPr="0037696F">
        <w:rPr>
          <w:color w:val="000000" w:themeColor="text1"/>
        </w:rPr>
        <w:lastRenderedPageBreak/>
        <w:t>СТРАТЕГИЧЕСКИЕ ПОДХОДЫ К РЕШЕНИЮ МЕДИЦИНСКИХ ПРОБЛЕМ  СТАРШЕГО ПОКОЛЕНИЯ Г. МОСКВЫ</w:t>
      </w:r>
      <w:bookmarkEnd w:id="14"/>
      <w:r w:rsidRPr="0037696F">
        <w:rPr>
          <w:color w:val="000000" w:themeColor="text1"/>
        </w:rPr>
        <w:t xml:space="preserve"> </w:t>
      </w:r>
      <w:r w:rsidR="00EC3E94" w:rsidRPr="0037696F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</w:t>
      </w:r>
    </w:p>
    <w:p w:rsidR="00BF2C8C" w:rsidRPr="00E07C2D" w:rsidRDefault="00924E79" w:rsidP="00405A5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C2D">
        <w:rPr>
          <w:rFonts w:ascii="Times New Roman" w:hAnsi="Times New Roman" w:cs="Times New Roman"/>
          <w:sz w:val="28"/>
          <w:szCs w:val="28"/>
        </w:rPr>
        <w:t>Решение проблем старшего поколения г. Москвы возможно только при межведомственном комплексном подходе</w:t>
      </w:r>
      <w:r w:rsidRPr="00E07C2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E1B4A" w:rsidRPr="00E07C2D">
        <w:rPr>
          <w:rFonts w:ascii="Times New Roman" w:hAnsi="Times New Roman" w:cs="Times New Roman"/>
          <w:sz w:val="28"/>
          <w:szCs w:val="28"/>
        </w:rPr>
        <w:t xml:space="preserve">Необходимо выделить целый ряд ключевых проблем и направлений, требующих решения и развития. </w:t>
      </w:r>
    </w:p>
    <w:p w:rsidR="00BF2C8C" w:rsidRPr="00E07C2D" w:rsidRDefault="00DD1311" w:rsidP="00405A50">
      <w:pPr>
        <w:pStyle w:val="a3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7C2D">
        <w:rPr>
          <w:rFonts w:ascii="Times New Roman" w:hAnsi="Times New Roman" w:cs="Times New Roman"/>
          <w:b/>
          <w:sz w:val="28"/>
          <w:szCs w:val="28"/>
        </w:rPr>
        <w:t>Необходимо обеспечить доступность</w:t>
      </w:r>
      <w:r w:rsidR="00BF2C8C" w:rsidRPr="00E07C2D">
        <w:rPr>
          <w:rFonts w:ascii="Times New Roman" w:hAnsi="Times New Roman" w:cs="Times New Roman"/>
          <w:b/>
          <w:sz w:val="28"/>
          <w:szCs w:val="28"/>
        </w:rPr>
        <w:t xml:space="preserve"> медицинской помощи, в том числе гериатрической и паллиативно</w:t>
      </w:r>
      <w:r w:rsidR="00A46897" w:rsidRPr="00E07C2D">
        <w:rPr>
          <w:rFonts w:ascii="Times New Roman" w:hAnsi="Times New Roman" w:cs="Times New Roman"/>
          <w:b/>
          <w:sz w:val="28"/>
          <w:szCs w:val="28"/>
        </w:rPr>
        <w:t xml:space="preserve">й, </w:t>
      </w:r>
      <w:r w:rsidR="00BF2C8C" w:rsidRPr="00E07C2D">
        <w:rPr>
          <w:rFonts w:ascii="Times New Roman" w:hAnsi="Times New Roman" w:cs="Times New Roman"/>
          <w:b/>
          <w:sz w:val="28"/>
          <w:szCs w:val="28"/>
        </w:rPr>
        <w:t>во всех амбулаторно-поликлиниче</w:t>
      </w:r>
      <w:r w:rsidRPr="00E07C2D">
        <w:rPr>
          <w:rFonts w:ascii="Times New Roman" w:hAnsi="Times New Roman" w:cs="Times New Roman"/>
          <w:b/>
          <w:sz w:val="28"/>
          <w:szCs w:val="28"/>
        </w:rPr>
        <w:t>с</w:t>
      </w:r>
      <w:r w:rsidR="003327AB" w:rsidRPr="00E07C2D">
        <w:rPr>
          <w:rFonts w:ascii="Times New Roman" w:hAnsi="Times New Roman" w:cs="Times New Roman"/>
          <w:b/>
          <w:sz w:val="28"/>
          <w:szCs w:val="28"/>
        </w:rPr>
        <w:t>ких и стационарных учреждениях</w:t>
      </w:r>
      <w:r w:rsidR="00A46897" w:rsidRPr="00E07C2D">
        <w:rPr>
          <w:rFonts w:ascii="Times New Roman" w:hAnsi="Times New Roman" w:cs="Times New Roman"/>
          <w:b/>
          <w:sz w:val="28"/>
          <w:szCs w:val="28"/>
        </w:rPr>
        <w:t xml:space="preserve"> г. Москвы</w:t>
      </w:r>
      <w:r w:rsidR="003327AB" w:rsidRPr="00E07C2D">
        <w:rPr>
          <w:rFonts w:ascii="Times New Roman" w:hAnsi="Times New Roman" w:cs="Times New Roman"/>
          <w:b/>
          <w:sz w:val="28"/>
          <w:szCs w:val="28"/>
        </w:rPr>
        <w:t xml:space="preserve">, а так же  осуществлять </w:t>
      </w:r>
      <w:r w:rsidR="00BF2C8C" w:rsidRPr="00E07C2D">
        <w:rPr>
          <w:rFonts w:ascii="Times New Roman" w:hAnsi="Times New Roman" w:cs="Times New Roman"/>
          <w:b/>
          <w:sz w:val="28"/>
          <w:szCs w:val="28"/>
        </w:rPr>
        <w:t xml:space="preserve">контроль </w:t>
      </w:r>
      <w:r w:rsidRPr="00E07C2D">
        <w:rPr>
          <w:rFonts w:ascii="Times New Roman" w:hAnsi="Times New Roman" w:cs="Times New Roman"/>
          <w:b/>
          <w:sz w:val="28"/>
          <w:szCs w:val="28"/>
        </w:rPr>
        <w:t xml:space="preserve"> за обеспечением</w:t>
      </w:r>
      <w:r w:rsidR="00BF2C8C" w:rsidRPr="00E07C2D">
        <w:rPr>
          <w:rFonts w:ascii="Times New Roman" w:hAnsi="Times New Roman" w:cs="Times New Roman"/>
          <w:b/>
          <w:sz w:val="28"/>
          <w:szCs w:val="28"/>
        </w:rPr>
        <w:t xml:space="preserve">  лекарствами и техническими средствами реабилитации людей  пожилого возраста. </w:t>
      </w:r>
      <w:r w:rsidR="00BF2C8C" w:rsidRPr="00E07C2D">
        <w:rPr>
          <w:rFonts w:ascii="Times New Roman" w:hAnsi="Times New Roman" w:cs="Times New Roman"/>
          <w:sz w:val="28"/>
          <w:szCs w:val="28"/>
        </w:rPr>
        <w:t>Для обеспечения равного и универсального доступа к медико-социальному обслуживанию</w:t>
      </w:r>
      <w:r w:rsidR="003327AB" w:rsidRPr="00E07C2D">
        <w:rPr>
          <w:rFonts w:ascii="Times New Roman" w:hAnsi="Times New Roman" w:cs="Times New Roman"/>
          <w:sz w:val="28"/>
          <w:szCs w:val="28"/>
        </w:rPr>
        <w:t xml:space="preserve"> в г. Москве</w:t>
      </w:r>
      <w:r w:rsidR="00E97456" w:rsidRPr="00E07C2D">
        <w:rPr>
          <w:rFonts w:ascii="Times New Roman" w:hAnsi="Times New Roman" w:cs="Times New Roman"/>
          <w:sz w:val="28"/>
          <w:szCs w:val="28"/>
        </w:rPr>
        <w:t xml:space="preserve"> </w:t>
      </w:r>
      <w:r w:rsidR="007946B1" w:rsidRPr="00E07C2D">
        <w:rPr>
          <w:rFonts w:ascii="Times New Roman" w:hAnsi="Times New Roman" w:cs="Times New Roman"/>
          <w:sz w:val="28"/>
          <w:szCs w:val="28"/>
        </w:rPr>
        <w:t>должна быть создана последовательная и преемственная система, сочетающая в себе</w:t>
      </w:r>
      <w:r w:rsidR="00E97456" w:rsidRPr="00E07C2D">
        <w:rPr>
          <w:rFonts w:ascii="Times New Roman" w:hAnsi="Times New Roman" w:cs="Times New Roman"/>
          <w:sz w:val="28"/>
          <w:szCs w:val="28"/>
        </w:rPr>
        <w:t xml:space="preserve"> </w:t>
      </w:r>
      <w:r w:rsidR="007946B1" w:rsidRPr="00E07C2D">
        <w:rPr>
          <w:rFonts w:ascii="Times New Roman" w:hAnsi="Times New Roman" w:cs="Times New Roman"/>
          <w:sz w:val="28"/>
          <w:szCs w:val="28"/>
        </w:rPr>
        <w:t>оказание</w:t>
      </w:r>
      <w:r w:rsidR="00E97456" w:rsidRPr="00E07C2D">
        <w:rPr>
          <w:rFonts w:ascii="Times New Roman" w:hAnsi="Times New Roman" w:cs="Times New Roman"/>
          <w:sz w:val="28"/>
          <w:szCs w:val="28"/>
        </w:rPr>
        <w:t xml:space="preserve"> </w:t>
      </w:r>
      <w:r w:rsidR="007946B1" w:rsidRPr="00E07C2D">
        <w:rPr>
          <w:rFonts w:ascii="Times New Roman" w:hAnsi="Times New Roman" w:cs="Times New Roman"/>
          <w:sz w:val="28"/>
          <w:szCs w:val="28"/>
        </w:rPr>
        <w:t>медицинских и социальных услуг</w:t>
      </w:r>
      <w:r w:rsidR="00BF2C8C" w:rsidRPr="00E07C2D">
        <w:rPr>
          <w:rFonts w:ascii="Times New Roman" w:hAnsi="Times New Roman" w:cs="Times New Roman"/>
          <w:sz w:val="28"/>
          <w:szCs w:val="28"/>
        </w:rPr>
        <w:t xml:space="preserve"> для людей всех возрастов - от первичной профилактики до паллиативной помощи.</w:t>
      </w:r>
      <w:r w:rsidR="00E97456" w:rsidRPr="00E07C2D">
        <w:rPr>
          <w:rFonts w:ascii="Times New Roman" w:hAnsi="Times New Roman" w:cs="Times New Roman"/>
          <w:sz w:val="28"/>
          <w:szCs w:val="28"/>
        </w:rPr>
        <w:t xml:space="preserve"> </w:t>
      </w:r>
      <w:r w:rsidR="00BF2C8C" w:rsidRPr="00E07C2D">
        <w:rPr>
          <w:rFonts w:ascii="Times New Roman" w:hAnsi="Times New Roman" w:cs="Times New Roman"/>
          <w:sz w:val="28"/>
          <w:szCs w:val="28"/>
        </w:rPr>
        <w:t>Медицинская помощь пожилым людям</w:t>
      </w:r>
      <w:r w:rsidR="003327AB" w:rsidRPr="00E07C2D">
        <w:rPr>
          <w:rFonts w:ascii="Times New Roman" w:hAnsi="Times New Roman" w:cs="Times New Roman"/>
          <w:sz w:val="28"/>
          <w:szCs w:val="28"/>
        </w:rPr>
        <w:t xml:space="preserve"> в г. Москве</w:t>
      </w:r>
      <w:r w:rsidR="00BF2C8C" w:rsidRPr="00E07C2D">
        <w:rPr>
          <w:rFonts w:ascii="Times New Roman" w:hAnsi="Times New Roman" w:cs="Times New Roman"/>
          <w:sz w:val="28"/>
          <w:szCs w:val="28"/>
        </w:rPr>
        <w:t xml:space="preserve"> должна быть доступна вне зависимости от специализации и технологичности  с учетом показаний специалистов и  </w:t>
      </w:r>
      <w:r w:rsidR="00BF2C8C" w:rsidRPr="00E07C2D">
        <w:rPr>
          <w:rFonts w:ascii="Times New Roman" w:hAnsi="Times New Roman" w:cs="Times New Roman"/>
          <w:bCs/>
          <w:sz w:val="28"/>
          <w:szCs w:val="28"/>
        </w:rPr>
        <w:t>должна оказываться во всех лечебных учреждениях, оказывающих специализированную, в том числе высокотехнологичную медицинскую помощь. Пожилой возраст не должен быть поводом для отказа от любого вида медицинской помощи, в том числе от госпитализации.</w:t>
      </w:r>
      <w:r w:rsidR="00E97456" w:rsidRPr="00E07C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27AB" w:rsidRPr="00E07C2D">
        <w:rPr>
          <w:rFonts w:ascii="Times New Roman" w:hAnsi="Times New Roman" w:cs="Times New Roman"/>
          <w:sz w:val="28"/>
          <w:szCs w:val="28"/>
        </w:rPr>
        <w:t>Высшему органу</w:t>
      </w:r>
      <w:r w:rsidR="00BF2C8C" w:rsidRPr="00E07C2D">
        <w:rPr>
          <w:rFonts w:ascii="Times New Roman" w:hAnsi="Times New Roman" w:cs="Times New Roman"/>
          <w:sz w:val="28"/>
          <w:szCs w:val="28"/>
        </w:rPr>
        <w:t xml:space="preserve"> государственной власти </w:t>
      </w:r>
      <w:r w:rsidR="003327AB" w:rsidRPr="00E07C2D">
        <w:rPr>
          <w:rFonts w:ascii="Times New Roman" w:hAnsi="Times New Roman" w:cs="Times New Roman"/>
          <w:sz w:val="28"/>
          <w:szCs w:val="28"/>
        </w:rPr>
        <w:t xml:space="preserve">г. Москвы </w:t>
      </w:r>
      <w:r w:rsidR="00BF2C8C" w:rsidRPr="00E07C2D">
        <w:rPr>
          <w:rFonts w:ascii="Times New Roman" w:hAnsi="Times New Roman" w:cs="Times New Roman"/>
          <w:sz w:val="28"/>
          <w:szCs w:val="28"/>
        </w:rPr>
        <w:t>необходимо обеспечить реализацию мероприятий по совершенствованию организации медицинской помощи лицам старше трудоспособного возраста в рамках программ</w:t>
      </w:r>
      <w:r w:rsidR="00264E02" w:rsidRPr="00E07C2D">
        <w:rPr>
          <w:rFonts w:ascii="Times New Roman" w:hAnsi="Times New Roman" w:cs="Times New Roman"/>
          <w:sz w:val="28"/>
          <w:szCs w:val="28"/>
        </w:rPr>
        <w:t>ы</w:t>
      </w:r>
      <w:r w:rsidR="00BF2C8C" w:rsidRPr="00E07C2D">
        <w:rPr>
          <w:rFonts w:ascii="Times New Roman" w:hAnsi="Times New Roman" w:cs="Times New Roman"/>
          <w:sz w:val="28"/>
          <w:szCs w:val="28"/>
        </w:rPr>
        <w:t xml:space="preserve"> развития здравоохранения</w:t>
      </w:r>
      <w:r w:rsidR="00264E02" w:rsidRPr="00E07C2D">
        <w:rPr>
          <w:rFonts w:ascii="Times New Roman" w:hAnsi="Times New Roman" w:cs="Times New Roman"/>
          <w:sz w:val="28"/>
          <w:szCs w:val="28"/>
        </w:rPr>
        <w:t xml:space="preserve"> в г. Москве</w:t>
      </w:r>
      <w:r w:rsidR="00BF2C8C" w:rsidRPr="00E07C2D">
        <w:rPr>
          <w:rFonts w:ascii="Times New Roman" w:hAnsi="Times New Roman" w:cs="Times New Roman"/>
          <w:sz w:val="28"/>
          <w:szCs w:val="28"/>
        </w:rPr>
        <w:t>, в том числе создание гериатрической службы; усилить контроль за обеспечением лиц старше трудоспособного возраста лекарственными препаратами, в том числе наркотическими анальгетиками, и медицинскими изделиями.</w:t>
      </w:r>
    </w:p>
    <w:p w:rsidR="00BF2C8C" w:rsidRPr="00E07C2D" w:rsidRDefault="00DD1311" w:rsidP="00405A50">
      <w:pPr>
        <w:pStyle w:val="a3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7C2D">
        <w:rPr>
          <w:rFonts w:ascii="Times New Roman" w:hAnsi="Times New Roman" w:cs="Times New Roman"/>
          <w:b/>
          <w:sz w:val="28"/>
          <w:szCs w:val="28"/>
        </w:rPr>
        <w:t xml:space="preserve">Важным направлением является профилактика </w:t>
      </w:r>
      <w:r w:rsidR="00BF2C8C" w:rsidRPr="00E07C2D">
        <w:rPr>
          <w:rFonts w:ascii="Times New Roman" w:hAnsi="Times New Roman" w:cs="Times New Roman"/>
          <w:b/>
          <w:sz w:val="28"/>
          <w:szCs w:val="28"/>
        </w:rPr>
        <w:t xml:space="preserve">хронических неинфекционных заболеваний (ХНИЗ) у людей пожилого возраста, включающих  формирование  здорового образа жизни и  раннюю </w:t>
      </w:r>
      <w:r w:rsidR="00BF2C8C" w:rsidRPr="00E07C2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диагностику ХНИЗ и факторов риска их развития  с последующей своевременной  их коррекцией с целью снижения заболеваемости, инвалидизации  и смертности.  </w:t>
      </w:r>
      <w:r w:rsidR="00BF2C8C" w:rsidRPr="00E07C2D">
        <w:rPr>
          <w:rFonts w:ascii="Times New Roman" w:hAnsi="Times New Roman" w:cs="Times New Roman"/>
          <w:sz w:val="28"/>
          <w:szCs w:val="28"/>
        </w:rPr>
        <w:t>Профилактические программы включают:</w:t>
      </w:r>
    </w:p>
    <w:p w:rsidR="000E1B4A" w:rsidRPr="00E07C2D" w:rsidRDefault="00BF2C8C" w:rsidP="00405A50">
      <w:pPr>
        <w:pStyle w:val="a3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C2D">
        <w:rPr>
          <w:rFonts w:ascii="Times New Roman" w:hAnsi="Times New Roman" w:cs="Times New Roman"/>
          <w:sz w:val="28"/>
          <w:szCs w:val="28"/>
        </w:rPr>
        <w:t>воздействие на факторы  образа жизни и окружающей среды, которые увеличивают риск ХНИЗ  у людей пожилого  возраста, в том числе за счет создания условий для ведения здорового образа жизни, создания доступной среды и необходимого уровня социальной помощи</w:t>
      </w:r>
      <w:r w:rsidR="00264E02" w:rsidRPr="00E07C2D">
        <w:rPr>
          <w:rFonts w:ascii="Times New Roman" w:hAnsi="Times New Roman" w:cs="Times New Roman"/>
          <w:sz w:val="28"/>
          <w:szCs w:val="28"/>
        </w:rPr>
        <w:t xml:space="preserve"> в г.Москве, которое должно быть осуществлено</w:t>
      </w:r>
      <w:r w:rsidRPr="00E07C2D">
        <w:rPr>
          <w:rFonts w:ascii="Times New Roman" w:hAnsi="Times New Roman" w:cs="Times New Roman"/>
          <w:sz w:val="28"/>
          <w:szCs w:val="28"/>
        </w:rPr>
        <w:t xml:space="preserve"> на межведомственной основе путем вовлечения в процесс  целого ряда министерств, представителей бизнес-струк</w:t>
      </w:r>
      <w:r w:rsidR="00264E02" w:rsidRPr="00E07C2D">
        <w:rPr>
          <w:rFonts w:ascii="Times New Roman" w:hAnsi="Times New Roman" w:cs="Times New Roman"/>
          <w:sz w:val="28"/>
          <w:szCs w:val="28"/>
        </w:rPr>
        <w:t>тур  и общественных организаций;</w:t>
      </w:r>
    </w:p>
    <w:p w:rsidR="00BF2C8C" w:rsidRPr="00E07C2D" w:rsidRDefault="00BF2C8C" w:rsidP="00405A50">
      <w:pPr>
        <w:pStyle w:val="a3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C2D">
        <w:rPr>
          <w:rFonts w:ascii="Times New Roman" w:hAnsi="Times New Roman" w:cs="Times New Roman"/>
          <w:sz w:val="28"/>
          <w:szCs w:val="28"/>
        </w:rPr>
        <w:t>выявление лиц с повышенным уровнем фактов риска ХНИЗ, влияющих на показатели снижения способности к самообслуживанию и формирование функциональной зависимости от окружающих людей и проведение меропр</w:t>
      </w:r>
      <w:r w:rsidR="00264E02" w:rsidRPr="00E07C2D">
        <w:rPr>
          <w:rFonts w:ascii="Times New Roman" w:hAnsi="Times New Roman" w:cs="Times New Roman"/>
          <w:sz w:val="28"/>
          <w:szCs w:val="28"/>
        </w:rPr>
        <w:t>иятий по их коррекции;</w:t>
      </w:r>
    </w:p>
    <w:p w:rsidR="00BF2C8C" w:rsidRPr="00E07C2D" w:rsidRDefault="00BF2C8C" w:rsidP="00405A50">
      <w:pPr>
        <w:pStyle w:val="a3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C2D">
        <w:rPr>
          <w:rFonts w:ascii="Times New Roman" w:hAnsi="Times New Roman" w:cs="Times New Roman"/>
          <w:sz w:val="28"/>
          <w:szCs w:val="28"/>
        </w:rPr>
        <w:t>раннюю диагностику и предупреждение прогрессирования возраст-ассоциированных заболеваний и состояний как за счет факторной профилактики и   коррекции поведенческих факторов риска, так и за счет своевременного проведения  современного лечения, в том числе с использованием выс</w:t>
      </w:r>
      <w:r w:rsidR="00264E02" w:rsidRPr="00E07C2D">
        <w:rPr>
          <w:rFonts w:ascii="Times New Roman" w:hAnsi="Times New Roman" w:cs="Times New Roman"/>
          <w:sz w:val="28"/>
          <w:szCs w:val="28"/>
        </w:rPr>
        <w:t>окотехнологических вмешательств;</w:t>
      </w:r>
    </w:p>
    <w:p w:rsidR="00BF2C8C" w:rsidRPr="00E07C2D" w:rsidRDefault="007946B1" w:rsidP="00405A50">
      <w:pPr>
        <w:pStyle w:val="a3"/>
        <w:tabs>
          <w:tab w:val="left" w:pos="0"/>
          <w:tab w:val="left" w:pos="142"/>
        </w:tabs>
        <w:spacing w:after="0" w:line="360" w:lineRule="auto"/>
        <w:ind w:left="0" w:firstLine="709"/>
        <w:jc w:val="distribute"/>
        <w:rPr>
          <w:rFonts w:ascii="Times New Roman" w:hAnsi="Times New Roman" w:cs="Times New Roman"/>
          <w:b/>
          <w:sz w:val="28"/>
          <w:szCs w:val="28"/>
        </w:rPr>
      </w:pPr>
      <w:r w:rsidRPr="00E07C2D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DD1311" w:rsidRPr="00E07C2D">
        <w:rPr>
          <w:rFonts w:ascii="Times New Roman" w:hAnsi="Times New Roman" w:cs="Times New Roman"/>
          <w:b/>
          <w:bCs/>
          <w:sz w:val="28"/>
          <w:szCs w:val="28"/>
        </w:rPr>
        <w:t xml:space="preserve">ериатрическая служба г. </w:t>
      </w:r>
      <w:r w:rsidR="000E1B4A" w:rsidRPr="00E07C2D">
        <w:rPr>
          <w:rFonts w:ascii="Times New Roman" w:hAnsi="Times New Roman" w:cs="Times New Roman"/>
          <w:b/>
          <w:bCs/>
          <w:sz w:val="28"/>
          <w:szCs w:val="28"/>
        </w:rPr>
        <w:t>Моск</w:t>
      </w:r>
      <w:r w:rsidR="00DD1311" w:rsidRPr="00E07C2D">
        <w:rPr>
          <w:rFonts w:ascii="Times New Roman" w:hAnsi="Times New Roman" w:cs="Times New Roman"/>
          <w:b/>
          <w:bCs/>
          <w:sz w:val="28"/>
          <w:szCs w:val="28"/>
        </w:rPr>
        <w:t>вы должна быть организована как единая система</w:t>
      </w:r>
      <w:r w:rsidR="00BF2C8C" w:rsidRPr="00E07C2D">
        <w:rPr>
          <w:rFonts w:ascii="Times New Roman" w:hAnsi="Times New Roman" w:cs="Times New Roman"/>
          <w:b/>
          <w:bCs/>
          <w:sz w:val="28"/>
          <w:szCs w:val="28"/>
        </w:rPr>
        <w:t xml:space="preserve"> долговременной медико-социальной помощи за счет преемственности ведения пациента между различными уровнями системы здравоохранения, а также между службами здравоохранения и социальной защиты.</w:t>
      </w:r>
      <w:r w:rsidR="00BF2C8C" w:rsidRPr="00E07C2D">
        <w:rPr>
          <w:rFonts w:ascii="Times New Roman" w:hAnsi="Times New Roman" w:cs="Times New Roman"/>
          <w:sz w:val="28"/>
          <w:szCs w:val="28"/>
        </w:rPr>
        <w:t xml:space="preserve"> Гериатрическая служба </w:t>
      </w:r>
      <w:r w:rsidR="00264E02" w:rsidRPr="00E07C2D">
        <w:rPr>
          <w:rFonts w:ascii="Times New Roman" w:hAnsi="Times New Roman" w:cs="Times New Roman"/>
          <w:sz w:val="28"/>
          <w:szCs w:val="28"/>
        </w:rPr>
        <w:t>г. Москвы должна</w:t>
      </w:r>
      <w:r w:rsidR="00BF2C8C" w:rsidRPr="00E07C2D">
        <w:rPr>
          <w:rFonts w:ascii="Times New Roman" w:hAnsi="Times New Roman" w:cs="Times New Roman"/>
          <w:sz w:val="28"/>
          <w:szCs w:val="28"/>
        </w:rPr>
        <w:t xml:space="preserve"> обеспечивать долговременную помощь и функционировать как единая многоуровневая система амбулаторно-поликлинической и стационарной помощи на основании внедрения комплекса  инструментов для оценки функционального, социально-экономического и психического состояния пожилого человека. </w:t>
      </w:r>
      <w:r w:rsidR="00DD1311" w:rsidRPr="00E07C2D">
        <w:rPr>
          <w:rFonts w:ascii="Times New Roman" w:hAnsi="Times New Roman" w:cs="Times New Roman"/>
          <w:sz w:val="28"/>
          <w:szCs w:val="28"/>
        </w:rPr>
        <w:t>Необходимо усилить</w:t>
      </w:r>
      <w:r w:rsidR="00BF2C8C" w:rsidRPr="00E07C2D">
        <w:rPr>
          <w:rFonts w:ascii="Times New Roman" w:hAnsi="Times New Roman" w:cs="Times New Roman"/>
          <w:sz w:val="28"/>
          <w:szCs w:val="28"/>
        </w:rPr>
        <w:t xml:space="preserve"> территориальны</w:t>
      </w:r>
      <w:r w:rsidR="00DD1311" w:rsidRPr="00E07C2D">
        <w:rPr>
          <w:rFonts w:ascii="Times New Roman" w:hAnsi="Times New Roman" w:cs="Times New Roman"/>
          <w:sz w:val="28"/>
          <w:szCs w:val="28"/>
        </w:rPr>
        <w:t>е врачебные участки</w:t>
      </w:r>
      <w:r w:rsidR="00264E02" w:rsidRPr="00E07C2D">
        <w:rPr>
          <w:rFonts w:ascii="Times New Roman" w:hAnsi="Times New Roman" w:cs="Times New Roman"/>
          <w:sz w:val="28"/>
          <w:szCs w:val="28"/>
        </w:rPr>
        <w:t xml:space="preserve"> г. Москвы</w:t>
      </w:r>
      <w:r w:rsidR="00BF2C8C" w:rsidRPr="00E07C2D">
        <w:rPr>
          <w:rFonts w:ascii="Times New Roman" w:hAnsi="Times New Roman" w:cs="Times New Roman"/>
          <w:sz w:val="28"/>
          <w:szCs w:val="28"/>
        </w:rPr>
        <w:t xml:space="preserve"> с преобладанием пожилого населения за счет введения  </w:t>
      </w:r>
      <w:r w:rsidR="00BF2C8C" w:rsidRPr="00E07C2D">
        <w:rPr>
          <w:rFonts w:ascii="Times New Roman" w:hAnsi="Times New Roman" w:cs="Times New Roman"/>
          <w:sz w:val="28"/>
          <w:szCs w:val="28"/>
        </w:rPr>
        <w:lastRenderedPageBreak/>
        <w:t>ставки фельдшера с дополнительной по</w:t>
      </w:r>
      <w:r w:rsidR="00DD1311" w:rsidRPr="00E07C2D">
        <w:rPr>
          <w:rFonts w:ascii="Times New Roman" w:hAnsi="Times New Roman" w:cs="Times New Roman"/>
          <w:sz w:val="28"/>
          <w:szCs w:val="28"/>
        </w:rPr>
        <w:t>дготовкой по гериатрии, создать гериатрические</w:t>
      </w:r>
      <w:r w:rsidR="00BF2C8C" w:rsidRPr="00E07C2D">
        <w:rPr>
          <w:rFonts w:ascii="Times New Roman" w:hAnsi="Times New Roman" w:cs="Times New Roman"/>
          <w:sz w:val="28"/>
          <w:szCs w:val="28"/>
        </w:rPr>
        <w:t xml:space="preserve">  о</w:t>
      </w:r>
      <w:r w:rsidR="00DD1311" w:rsidRPr="00E07C2D">
        <w:rPr>
          <w:rFonts w:ascii="Times New Roman" w:hAnsi="Times New Roman" w:cs="Times New Roman"/>
          <w:sz w:val="28"/>
          <w:szCs w:val="28"/>
        </w:rPr>
        <w:t>тделения (кабинеты), расширить диапазон</w:t>
      </w:r>
      <w:r w:rsidR="00BF2C8C" w:rsidRPr="00E07C2D">
        <w:rPr>
          <w:rFonts w:ascii="Times New Roman" w:hAnsi="Times New Roman" w:cs="Times New Roman"/>
          <w:sz w:val="28"/>
          <w:szCs w:val="28"/>
        </w:rPr>
        <w:t xml:space="preserve"> предоставляемы</w:t>
      </w:r>
      <w:r w:rsidR="00DD1311" w:rsidRPr="00E07C2D">
        <w:rPr>
          <w:rFonts w:ascii="Times New Roman" w:hAnsi="Times New Roman" w:cs="Times New Roman"/>
          <w:sz w:val="28"/>
          <w:szCs w:val="28"/>
        </w:rPr>
        <w:t>х внебольничных услуг и создать рациональные</w:t>
      </w:r>
      <w:r w:rsidR="00BF2C8C" w:rsidRPr="00E07C2D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DD1311" w:rsidRPr="00E07C2D">
        <w:rPr>
          <w:rFonts w:ascii="Times New Roman" w:hAnsi="Times New Roman" w:cs="Times New Roman"/>
          <w:sz w:val="28"/>
          <w:szCs w:val="28"/>
        </w:rPr>
        <w:t>ы</w:t>
      </w:r>
      <w:r w:rsidR="00BF2C8C" w:rsidRPr="00E07C2D">
        <w:rPr>
          <w:rFonts w:ascii="Times New Roman" w:hAnsi="Times New Roman" w:cs="Times New Roman"/>
          <w:sz w:val="28"/>
          <w:szCs w:val="28"/>
        </w:rPr>
        <w:t xml:space="preserve"> длительного ухода за  людьми пожилого и старческого возраста. Это позволит повысить качество и доступность первичной медико-санитарной помощи</w:t>
      </w:r>
      <w:r w:rsidR="00264E02" w:rsidRPr="00E07C2D">
        <w:rPr>
          <w:rFonts w:ascii="Times New Roman" w:hAnsi="Times New Roman" w:cs="Times New Roman"/>
          <w:sz w:val="28"/>
          <w:szCs w:val="28"/>
        </w:rPr>
        <w:t xml:space="preserve">, </w:t>
      </w:r>
      <w:r w:rsidR="00BF2C8C" w:rsidRPr="00E07C2D">
        <w:rPr>
          <w:rFonts w:ascii="Times New Roman" w:hAnsi="Times New Roman" w:cs="Times New Roman"/>
          <w:sz w:val="28"/>
          <w:szCs w:val="28"/>
        </w:rPr>
        <w:t>удовлетворенность населения, снизить нагрузку на врачей первичного звена и длительность пребывания в стационарах пациентов пожилого и старческого возраста.</w:t>
      </w:r>
      <w:r w:rsidR="00A519DB" w:rsidRPr="00E07C2D">
        <w:rPr>
          <w:rFonts w:ascii="Times New Roman" w:hAnsi="Times New Roman" w:cs="Times New Roman"/>
          <w:sz w:val="28"/>
          <w:szCs w:val="28"/>
        </w:rPr>
        <w:t xml:space="preserve"> </w:t>
      </w:r>
      <w:r w:rsidR="00264E02" w:rsidRPr="00E07C2D">
        <w:rPr>
          <w:rFonts w:ascii="Times New Roman" w:hAnsi="Times New Roman" w:cs="Times New Roman"/>
          <w:sz w:val="28"/>
          <w:szCs w:val="28"/>
        </w:rPr>
        <w:t>В структ</w:t>
      </w:r>
      <w:r w:rsidR="00A46897" w:rsidRPr="00E07C2D">
        <w:rPr>
          <w:rFonts w:ascii="Times New Roman" w:hAnsi="Times New Roman" w:cs="Times New Roman"/>
          <w:sz w:val="28"/>
          <w:szCs w:val="28"/>
        </w:rPr>
        <w:t xml:space="preserve">уре многопрофильных стационаров и </w:t>
      </w:r>
      <w:r w:rsidR="00264E02" w:rsidRPr="00E07C2D">
        <w:rPr>
          <w:rFonts w:ascii="Times New Roman" w:hAnsi="Times New Roman" w:cs="Times New Roman"/>
          <w:sz w:val="28"/>
          <w:szCs w:val="28"/>
        </w:rPr>
        <w:t xml:space="preserve"> гериатрических больниц  г. Москвы д</w:t>
      </w:r>
      <w:r w:rsidR="00DD1311" w:rsidRPr="00E07C2D">
        <w:rPr>
          <w:rFonts w:ascii="Times New Roman" w:hAnsi="Times New Roman" w:cs="Times New Roman"/>
          <w:sz w:val="28"/>
          <w:szCs w:val="28"/>
        </w:rPr>
        <w:t>олжны быть созданы</w:t>
      </w:r>
      <w:r w:rsidR="00BF2C8C" w:rsidRPr="00E07C2D">
        <w:rPr>
          <w:rFonts w:ascii="Times New Roman" w:hAnsi="Times New Roman" w:cs="Times New Roman"/>
          <w:sz w:val="28"/>
          <w:szCs w:val="28"/>
        </w:rPr>
        <w:t xml:space="preserve"> гериатрически</w:t>
      </w:r>
      <w:r w:rsidR="00DD1311" w:rsidRPr="00E07C2D">
        <w:rPr>
          <w:rFonts w:ascii="Times New Roman" w:hAnsi="Times New Roman" w:cs="Times New Roman"/>
          <w:sz w:val="28"/>
          <w:szCs w:val="28"/>
        </w:rPr>
        <w:t>е отделения</w:t>
      </w:r>
      <w:r w:rsidR="00264E02" w:rsidRPr="00E07C2D">
        <w:rPr>
          <w:rFonts w:ascii="Times New Roman" w:hAnsi="Times New Roman" w:cs="Times New Roman"/>
          <w:sz w:val="28"/>
          <w:szCs w:val="28"/>
        </w:rPr>
        <w:t xml:space="preserve">, </w:t>
      </w:r>
      <w:r w:rsidR="00DD1311" w:rsidRPr="00E07C2D">
        <w:rPr>
          <w:rFonts w:ascii="Times New Roman" w:hAnsi="Times New Roman" w:cs="Times New Roman"/>
          <w:sz w:val="28"/>
          <w:szCs w:val="28"/>
        </w:rPr>
        <w:t>о</w:t>
      </w:r>
      <w:r w:rsidR="00BF2C8C" w:rsidRPr="00E07C2D">
        <w:rPr>
          <w:rFonts w:ascii="Times New Roman" w:hAnsi="Times New Roman" w:cs="Times New Roman"/>
          <w:sz w:val="28"/>
          <w:szCs w:val="28"/>
        </w:rPr>
        <w:t xml:space="preserve">сновная функция </w:t>
      </w:r>
      <w:r w:rsidR="00DD1311" w:rsidRPr="00E07C2D">
        <w:rPr>
          <w:rFonts w:ascii="Times New Roman" w:hAnsi="Times New Roman" w:cs="Times New Roman"/>
          <w:sz w:val="28"/>
          <w:szCs w:val="28"/>
        </w:rPr>
        <w:t>которых будет заключаться в оказании</w:t>
      </w:r>
      <w:r w:rsidR="00BF2C8C" w:rsidRPr="00E07C2D">
        <w:rPr>
          <w:rFonts w:ascii="Times New Roman" w:hAnsi="Times New Roman" w:cs="Times New Roman"/>
          <w:sz w:val="28"/>
          <w:szCs w:val="28"/>
        </w:rPr>
        <w:t xml:space="preserve"> плановой медицинской помощи пациентам 60 лет и старше со старческой астенией и комплексом возраст-ассоциированных за</w:t>
      </w:r>
      <w:r w:rsidR="00DD1311" w:rsidRPr="00E07C2D">
        <w:rPr>
          <w:rFonts w:ascii="Times New Roman" w:hAnsi="Times New Roman" w:cs="Times New Roman"/>
          <w:sz w:val="28"/>
          <w:szCs w:val="28"/>
        </w:rPr>
        <w:t>болеваний и состояний, а также  в проведении  реабилитационных мероприятий для данной категории граждан</w:t>
      </w:r>
      <w:r w:rsidR="00BF2C8C" w:rsidRPr="00E07C2D">
        <w:rPr>
          <w:rFonts w:ascii="Times New Roman" w:hAnsi="Times New Roman" w:cs="Times New Roman"/>
          <w:sz w:val="28"/>
          <w:szCs w:val="28"/>
        </w:rPr>
        <w:t xml:space="preserve"> после перевода</w:t>
      </w:r>
      <w:r w:rsidR="00DD1311" w:rsidRPr="00E07C2D">
        <w:rPr>
          <w:rFonts w:ascii="Times New Roman" w:hAnsi="Times New Roman" w:cs="Times New Roman"/>
          <w:sz w:val="28"/>
          <w:szCs w:val="28"/>
        </w:rPr>
        <w:t xml:space="preserve"> их </w:t>
      </w:r>
      <w:r w:rsidR="00BF2C8C" w:rsidRPr="00E07C2D">
        <w:rPr>
          <w:rFonts w:ascii="Times New Roman" w:hAnsi="Times New Roman" w:cs="Times New Roman"/>
          <w:sz w:val="28"/>
          <w:szCs w:val="28"/>
        </w:rPr>
        <w:t xml:space="preserve"> из других стационаров.</w:t>
      </w:r>
    </w:p>
    <w:p w:rsidR="00BF2C8C" w:rsidRPr="00B66EA5" w:rsidRDefault="0019162C" w:rsidP="00405A50">
      <w:pPr>
        <w:pStyle w:val="2"/>
        <w:tabs>
          <w:tab w:val="left" w:pos="142"/>
        </w:tabs>
        <w:spacing w:before="0" w:line="360" w:lineRule="auto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bookmarkStart w:id="15" w:name="_Toc427592788"/>
      <w:bookmarkStart w:id="16" w:name="_Toc427593494"/>
      <w:bookmarkStart w:id="17" w:name="_Toc427593784"/>
      <w:r w:rsidRPr="00B66EA5">
        <w:rPr>
          <w:rFonts w:ascii="Times New Roman" w:hAnsi="Times New Roman"/>
          <w:b w:val="0"/>
          <w:sz w:val="28"/>
          <w:szCs w:val="28"/>
        </w:rPr>
        <w:t>С целью</w:t>
      </w:r>
      <w:r w:rsidRPr="00B66EA5">
        <w:rPr>
          <w:rFonts w:ascii="Times New Roman" w:hAnsi="Times New Roman"/>
          <w:sz w:val="28"/>
          <w:szCs w:val="28"/>
        </w:rPr>
        <w:t xml:space="preserve"> организации </w:t>
      </w:r>
      <w:r w:rsidR="00BF2C8C" w:rsidRPr="00B66EA5">
        <w:rPr>
          <w:rFonts w:ascii="Times New Roman" w:hAnsi="Times New Roman"/>
          <w:sz w:val="28"/>
          <w:szCs w:val="28"/>
        </w:rPr>
        <w:t>взаимодействия между органами здравоохранения  и социальной защиты</w:t>
      </w:r>
      <w:r w:rsidRPr="00B66EA5">
        <w:rPr>
          <w:rFonts w:ascii="Times New Roman" w:hAnsi="Times New Roman"/>
          <w:sz w:val="28"/>
          <w:szCs w:val="28"/>
        </w:rPr>
        <w:t xml:space="preserve"> г.</w:t>
      </w:r>
      <w:r w:rsidR="001749DE" w:rsidRPr="00B66EA5">
        <w:rPr>
          <w:rFonts w:ascii="Times New Roman" w:hAnsi="Times New Roman"/>
          <w:sz w:val="28"/>
          <w:szCs w:val="28"/>
        </w:rPr>
        <w:t xml:space="preserve"> Москвы</w:t>
      </w:r>
      <w:r w:rsidR="00A519DB" w:rsidRPr="00B66EA5">
        <w:rPr>
          <w:rFonts w:ascii="Times New Roman" w:hAnsi="Times New Roman"/>
          <w:sz w:val="28"/>
          <w:szCs w:val="28"/>
        </w:rPr>
        <w:t xml:space="preserve"> </w:t>
      </w:r>
      <w:r w:rsidRPr="00B66EA5">
        <w:rPr>
          <w:rFonts w:ascii="Times New Roman" w:hAnsi="Times New Roman"/>
          <w:b w:val="0"/>
          <w:sz w:val="28"/>
          <w:szCs w:val="28"/>
        </w:rPr>
        <w:t xml:space="preserve">необходимо </w:t>
      </w:r>
      <w:r w:rsidR="00264E02" w:rsidRPr="00B66EA5">
        <w:rPr>
          <w:rFonts w:ascii="Times New Roman" w:hAnsi="Times New Roman"/>
          <w:b w:val="0"/>
          <w:sz w:val="28"/>
          <w:szCs w:val="28"/>
        </w:rPr>
        <w:t>обеспечивать</w:t>
      </w:r>
      <w:r w:rsidR="00BF2C8C" w:rsidRPr="00B66EA5">
        <w:rPr>
          <w:rFonts w:ascii="Times New Roman" w:hAnsi="Times New Roman"/>
          <w:b w:val="0"/>
          <w:sz w:val="28"/>
          <w:szCs w:val="28"/>
        </w:rPr>
        <w:t xml:space="preserve"> исполнение приказа Министерства труда и социальной защиты РФ  № 889н  от 18.11.2014г.</w:t>
      </w:r>
      <w:r w:rsidR="00B66EA5">
        <w:rPr>
          <w:rFonts w:ascii="Times New Roman" w:hAnsi="Times New Roman"/>
          <w:b w:val="0"/>
          <w:sz w:val="28"/>
          <w:szCs w:val="28"/>
        </w:rPr>
        <w:t xml:space="preserve"> </w:t>
      </w:r>
      <w:r w:rsidR="00BF2C8C" w:rsidRPr="00B66EA5"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  <w:t xml:space="preserve">«Об утверждении рекомендаций по организации межведомственного взаимодействия исполнительных органов государственной власти субъектов Российской Федерации при предоставлении социальных услуг, а также при содействии в предоставлении медицинской, психологической, педагогической, юридической, социальной помощи, не относящейся к социальным услугам (социальном сопровождении)», </w:t>
      </w:r>
      <w:r w:rsidR="00BF2C8C" w:rsidRPr="00B66EA5">
        <w:rPr>
          <w:rFonts w:ascii="Times New Roman" w:hAnsi="Times New Roman"/>
          <w:b w:val="0"/>
          <w:sz w:val="28"/>
          <w:szCs w:val="28"/>
        </w:rPr>
        <w:t>Федерального закона № 442 от 28.12.2013г.  «Об основах социального обслуживания граждан в Российской Федерации», приказа Министерства труда и социальной защиты РФ  № 940н  от 24.11.2014г.</w:t>
      </w:r>
      <w:r w:rsidR="00BF2C8C" w:rsidRPr="00B66EA5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"Об утверждении Правил организации деятельности организаций социального обслуживания, их структурных подразделений"</w:t>
      </w:r>
      <w:r w:rsidR="00BF2C8C" w:rsidRPr="00B66EA5">
        <w:rPr>
          <w:rFonts w:ascii="Times New Roman" w:hAnsi="Times New Roman"/>
          <w:b w:val="0"/>
          <w:color w:val="000000"/>
          <w:sz w:val="28"/>
          <w:szCs w:val="28"/>
        </w:rPr>
        <w:t>.</w:t>
      </w:r>
      <w:bookmarkEnd w:id="15"/>
      <w:bookmarkEnd w:id="16"/>
      <w:bookmarkEnd w:id="17"/>
    </w:p>
    <w:p w:rsidR="00A46897" w:rsidRPr="00E07C2D" w:rsidRDefault="00A46897" w:rsidP="00405A50">
      <w:pPr>
        <w:pStyle w:val="a5"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07C2D">
        <w:rPr>
          <w:sz w:val="28"/>
          <w:szCs w:val="28"/>
        </w:rPr>
        <w:t xml:space="preserve">В г. Москве необходимо создать гериатрический центр, который будет обеспечивать  координацию организационно-методической, </w:t>
      </w:r>
      <w:r w:rsidRPr="00E07C2D">
        <w:rPr>
          <w:sz w:val="28"/>
          <w:szCs w:val="28"/>
        </w:rPr>
        <w:lastRenderedPageBreak/>
        <w:t>образовательной, просветительской, научной работы государственных организаци</w:t>
      </w:r>
      <w:r w:rsidR="007276B4" w:rsidRPr="00E07C2D">
        <w:rPr>
          <w:sz w:val="28"/>
          <w:szCs w:val="28"/>
        </w:rPr>
        <w:t xml:space="preserve">й, входящих в единую систему, а </w:t>
      </w:r>
      <w:r w:rsidRPr="00E07C2D">
        <w:rPr>
          <w:sz w:val="28"/>
          <w:szCs w:val="28"/>
        </w:rPr>
        <w:t>также лечебно-диагностическую деятельность.</w:t>
      </w:r>
    </w:p>
    <w:p w:rsidR="007276B4" w:rsidRPr="00E07C2D" w:rsidRDefault="00A46897" w:rsidP="00405A50">
      <w:pPr>
        <w:tabs>
          <w:tab w:val="left" w:pos="0"/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C2D">
        <w:rPr>
          <w:rFonts w:ascii="Times New Roman" w:eastAsia="Times New Roman" w:hAnsi="Times New Roman" w:cs="Times New Roman"/>
          <w:sz w:val="28"/>
          <w:szCs w:val="28"/>
        </w:rPr>
        <w:t>Важным вопросом  является развитие паллиативной медицинской помощи в интересах жителей г. Москвы старшего возраста. Необходима о</w:t>
      </w:r>
      <w:r w:rsidRPr="00E07C2D">
        <w:rPr>
          <w:rFonts w:ascii="Times New Roman" w:hAnsi="Times New Roman" w:cs="Times New Roman"/>
          <w:sz w:val="28"/>
          <w:szCs w:val="28"/>
        </w:rPr>
        <w:t>рганизация эффективной системы маршрутизации пациентов паллиативного  профиля, включающей систему амбулаторной, стационарной помощи и  систему патронажа на дому  для повышения удовлетворенности населения качеством помощи и эффективности заполнения стационаров соответствующего профиля. В вопросах организации комплексного ухода и медицинских услуг пациентам паллиативного профиля  необходимо делать  упор на организацию стационаров на дому, дневных стационаров, выездных патронажных служб, с особым вниманием к проблемам обезболивания. Развитие должны получить государственные и частные службы помощи на дому, выездные службы оказания паллиативной медицинской помощи в соответствии с Порядком оказания паллиативной медицинской помощи взрослому населению (Приказ Минздрава России №187н от 14.04.2015г.).</w:t>
      </w:r>
    </w:p>
    <w:p w:rsidR="00BF2C8C" w:rsidRPr="00E07C2D" w:rsidRDefault="0019162C" w:rsidP="00405A50">
      <w:pPr>
        <w:pStyle w:val="a3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7C2D">
        <w:rPr>
          <w:rFonts w:ascii="Times New Roman" w:hAnsi="Times New Roman" w:cs="Times New Roman"/>
          <w:b/>
          <w:bCs/>
          <w:sz w:val="28"/>
          <w:szCs w:val="28"/>
        </w:rPr>
        <w:t>Должно быть оптимизировано финансовое</w:t>
      </w:r>
      <w:r w:rsidR="00BF2C8C" w:rsidRPr="00E07C2D">
        <w:rPr>
          <w:rFonts w:ascii="Times New Roman" w:hAnsi="Times New Roman" w:cs="Times New Roman"/>
          <w:b/>
          <w:bCs/>
          <w:sz w:val="28"/>
          <w:szCs w:val="28"/>
        </w:rPr>
        <w:t xml:space="preserve"> обеспечения медицинской</w:t>
      </w:r>
      <w:r w:rsidR="00A519DB" w:rsidRPr="00E07C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F2C8C" w:rsidRPr="00E07C2D">
        <w:rPr>
          <w:rFonts w:ascii="Times New Roman" w:hAnsi="Times New Roman" w:cs="Times New Roman"/>
          <w:b/>
          <w:bCs/>
          <w:sz w:val="28"/>
          <w:szCs w:val="28"/>
        </w:rPr>
        <w:t>помощи  в системе обязательного медицинского страховани</w:t>
      </w:r>
      <w:r w:rsidRPr="00E07C2D">
        <w:rPr>
          <w:rFonts w:ascii="Times New Roman" w:hAnsi="Times New Roman" w:cs="Times New Roman"/>
          <w:b/>
          <w:bCs/>
          <w:sz w:val="28"/>
          <w:szCs w:val="28"/>
        </w:rPr>
        <w:t xml:space="preserve">я </w:t>
      </w:r>
      <w:r w:rsidR="00264E02" w:rsidRPr="00E07C2D">
        <w:rPr>
          <w:rFonts w:ascii="Times New Roman" w:hAnsi="Times New Roman" w:cs="Times New Roman"/>
          <w:b/>
          <w:bCs/>
          <w:sz w:val="28"/>
          <w:szCs w:val="28"/>
        </w:rPr>
        <w:t xml:space="preserve"> г. Москвы для</w:t>
      </w:r>
      <w:r w:rsidRPr="00E07C2D">
        <w:rPr>
          <w:rFonts w:ascii="Times New Roman" w:hAnsi="Times New Roman" w:cs="Times New Roman"/>
          <w:b/>
          <w:bCs/>
          <w:sz w:val="28"/>
          <w:szCs w:val="28"/>
        </w:rPr>
        <w:t xml:space="preserve"> пациентов пожилого возраста.</w:t>
      </w:r>
      <w:r w:rsidR="00A519DB" w:rsidRPr="00E07C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946B1" w:rsidRPr="00E07C2D">
        <w:rPr>
          <w:rFonts w:ascii="Times New Roman" w:hAnsi="Times New Roman" w:cs="Times New Roman"/>
          <w:b/>
          <w:sz w:val="28"/>
          <w:szCs w:val="28"/>
        </w:rPr>
        <w:t xml:space="preserve">Необходимо </w:t>
      </w:r>
      <w:r w:rsidRPr="00E07C2D">
        <w:rPr>
          <w:rFonts w:ascii="Times New Roman" w:hAnsi="Times New Roman" w:cs="Times New Roman"/>
          <w:b/>
          <w:sz w:val="28"/>
          <w:szCs w:val="28"/>
        </w:rPr>
        <w:t>р</w:t>
      </w:r>
      <w:r w:rsidR="007946B1" w:rsidRPr="00E07C2D">
        <w:rPr>
          <w:rFonts w:ascii="Times New Roman" w:hAnsi="Times New Roman" w:cs="Times New Roman"/>
          <w:bCs/>
          <w:sz w:val="28"/>
          <w:szCs w:val="28"/>
        </w:rPr>
        <w:t>азработать стандарт</w:t>
      </w:r>
      <w:r w:rsidR="00BF2C8C" w:rsidRPr="00E07C2D">
        <w:rPr>
          <w:rFonts w:ascii="Times New Roman" w:hAnsi="Times New Roman" w:cs="Times New Roman"/>
          <w:bCs/>
          <w:sz w:val="28"/>
          <w:szCs w:val="28"/>
        </w:rPr>
        <w:t xml:space="preserve"> по старческой  астении (код по МКБ-</w:t>
      </w:r>
      <w:r w:rsidR="00BF2C8C" w:rsidRPr="00E07C2D">
        <w:rPr>
          <w:rFonts w:ascii="Times New Roman" w:hAnsi="Times New Roman" w:cs="Times New Roman"/>
          <w:sz w:val="28"/>
          <w:szCs w:val="28"/>
        </w:rPr>
        <w:t xml:space="preserve">10 </w:t>
      </w:r>
      <w:r w:rsidR="00BF2C8C" w:rsidRPr="00E07C2D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7946B1" w:rsidRPr="00E07C2D">
        <w:rPr>
          <w:rFonts w:ascii="Times New Roman" w:hAnsi="Times New Roman" w:cs="Times New Roman"/>
          <w:sz w:val="28"/>
          <w:szCs w:val="28"/>
        </w:rPr>
        <w:t>54), а так же ввести коэффициент</w:t>
      </w:r>
      <w:r w:rsidR="00BF2C8C" w:rsidRPr="00E07C2D">
        <w:rPr>
          <w:rFonts w:ascii="Times New Roman" w:hAnsi="Times New Roman" w:cs="Times New Roman"/>
          <w:sz w:val="28"/>
          <w:szCs w:val="28"/>
        </w:rPr>
        <w:t xml:space="preserve"> сложности курации пациентов  не только с учетом возраста, но и наличия зависимости, функциональной полноценности  и комплекса возраст-ассоциированных заболеваний и состояний.</w:t>
      </w:r>
    </w:p>
    <w:p w:rsidR="00BF2C8C" w:rsidRPr="00E07C2D" w:rsidRDefault="00BF2C8C" w:rsidP="00405A50">
      <w:pPr>
        <w:pStyle w:val="a9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07C2D">
        <w:rPr>
          <w:rFonts w:ascii="Times New Roman" w:hAnsi="Times New Roman" w:cs="Times New Roman"/>
          <w:sz w:val="28"/>
          <w:szCs w:val="28"/>
        </w:rPr>
        <w:t>В связи с необходимостью расширения медико-социальной помощи</w:t>
      </w:r>
      <w:r w:rsidR="00264E02" w:rsidRPr="00E07C2D">
        <w:rPr>
          <w:rFonts w:ascii="Times New Roman" w:hAnsi="Times New Roman" w:cs="Times New Roman"/>
          <w:sz w:val="28"/>
          <w:szCs w:val="28"/>
        </w:rPr>
        <w:t xml:space="preserve"> в г. Москве</w:t>
      </w:r>
      <w:r w:rsidR="00A519DB" w:rsidRPr="00E07C2D">
        <w:rPr>
          <w:rFonts w:ascii="Times New Roman" w:hAnsi="Times New Roman" w:cs="Times New Roman"/>
          <w:sz w:val="28"/>
          <w:szCs w:val="28"/>
        </w:rPr>
        <w:t xml:space="preserve"> все  больше</w:t>
      </w:r>
      <w:r w:rsidR="0019162C" w:rsidRPr="00E07C2D">
        <w:rPr>
          <w:rFonts w:ascii="Times New Roman" w:hAnsi="Times New Roman" w:cs="Times New Roman"/>
          <w:sz w:val="28"/>
          <w:szCs w:val="28"/>
        </w:rPr>
        <w:t xml:space="preserve"> возрастает потребность в </w:t>
      </w:r>
      <w:r w:rsidR="0019162C" w:rsidRPr="00E07C2D">
        <w:rPr>
          <w:rFonts w:ascii="Times New Roman" w:hAnsi="Times New Roman" w:cs="Times New Roman"/>
          <w:b/>
          <w:sz w:val="28"/>
          <w:szCs w:val="28"/>
        </w:rPr>
        <w:t>использовании  механизмов</w:t>
      </w:r>
      <w:r w:rsidRPr="00E07C2D">
        <w:rPr>
          <w:rFonts w:ascii="Times New Roman" w:hAnsi="Times New Roman" w:cs="Times New Roman"/>
          <w:b/>
          <w:sz w:val="28"/>
          <w:szCs w:val="28"/>
        </w:rPr>
        <w:t xml:space="preserve"> государственно-частного партнерства в сфере оказания </w:t>
      </w:r>
      <w:r w:rsidR="007946B1" w:rsidRPr="00E07C2D">
        <w:rPr>
          <w:rFonts w:ascii="Times New Roman" w:hAnsi="Times New Roman" w:cs="Times New Roman"/>
          <w:b/>
          <w:sz w:val="28"/>
          <w:szCs w:val="28"/>
        </w:rPr>
        <w:t xml:space="preserve">медицинских и социальных  услуг </w:t>
      </w:r>
      <w:r w:rsidRPr="00E07C2D">
        <w:rPr>
          <w:rFonts w:ascii="Times New Roman" w:hAnsi="Times New Roman" w:cs="Times New Roman"/>
          <w:b/>
          <w:sz w:val="28"/>
          <w:szCs w:val="28"/>
        </w:rPr>
        <w:t xml:space="preserve"> для людей пожилого возраста. </w:t>
      </w:r>
    </w:p>
    <w:p w:rsidR="00BF2C8C" w:rsidRPr="00E07C2D" w:rsidRDefault="007946B1" w:rsidP="00405A50">
      <w:pPr>
        <w:pStyle w:val="a3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C2D">
        <w:rPr>
          <w:rFonts w:ascii="Times New Roman" w:hAnsi="Times New Roman" w:cs="Times New Roman"/>
          <w:b/>
          <w:bCs/>
          <w:sz w:val="28"/>
          <w:szCs w:val="28"/>
        </w:rPr>
        <w:t xml:space="preserve"> Важным вопросом является с</w:t>
      </w:r>
      <w:r w:rsidR="00BF2C8C" w:rsidRPr="00E07C2D">
        <w:rPr>
          <w:rFonts w:ascii="Times New Roman" w:hAnsi="Times New Roman" w:cs="Times New Roman"/>
          <w:b/>
          <w:bCs/>
          <w:sz w:val="28"/>
          <w:szCs w:val="28"/>
        </w:rPr>
        <w:t xml:space="preserve">оздание единой системы профессиональной подготовки </w:t>
      </w:r>
      <w:r w:rsidR="00BF2C8C" w:rsidRPr="00E07C2D">
        <w:rPr>
          <w:rFonts w:ascii="Times New Roman" w:hAnsi="Times New Roman" w:cs="Times New Roman"/>
          <w:b/>
          <w:sz w:val="28"/>
          <w:szCs w:val="28"/>
        </w:rPr>
        <w:t xml:space="preserve">(переподготовки), аттестации и  </w:t>
      </w:r>
      <w:r w:rsidR="00BF2C8C" w:rsidRPr="00E07C2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сертификации  специалистов по оказанию медицинской,  в том числе гериатрической и паллиативной,  и социальной помощи людям пожилого возраста. </w:t>
      </w:r>
      <w:r w:rsidRPr="00E07C2D">
        <w:rPr>
          <w:rFonts w:ascii="Times New Roman" w:hAnsi="Times New Roman" w:cs="Times New Roman"/>
          <w:color w:val="000000"/>
          <w:sz w:val="28"/>
          <w:szCs w:val="28"/>
        </w:rPr>
        <w:t xml:space="preserve"> Должны быть разработаны профессиональные стандарты и  модифицированы образовательные стандарты по гериатрии, паллиа</w:t>
      </w:r>
      <w:r w:rsidR="00BF2C8C" w:rsidRPr="00E07C2D">
        <w:rPr>
          <w:rFonts w:ascii="Times New Roman" w:hAnsi="Times New Roman" w:cs="Times New Roman"/>
          <w:color w:val="000000"/>
          <w:sz w:val="28"/>
          <w:szCs w:val="28"/>
        </w:rPr>
        <w:t>тивной медицинской помощи в соответствии  с современным состоянием проблемы, а также с</w:t>
      </w:r>
      <w:r w:rsidRPr="00E07C2D">
        <w:rPr>
          <w:rFonts w:ascii="Times New Roman" w:eastAsia="Times New Roman" w:hAnsi="Times New Roman" w:cs="Times New Roman"/>
          <w:sz w:val="28"/>
          <w:szCs w:val="28"/>
        </w:rPr>
        <w:t>озданы профессиональные стандарты</w:t>
      </w:r>
      <w:r w:rsidR="00BF2C8C" w:rsidRPr="00E07C2D">
        <w:rPr>
          <w:rFonts w:ascii="Times New Roman" w:eastAsia="Times New Roman" w:hAnsi="Times New Roman" w:cs="Times New Roman"/>
          <w:sz w:val="28"/>
          <w:szCs w:val="28"/>
        </w:rPr>
        <w:t xml:space="preserve"> подготовки специалистов по  паллиативной медицинской помощи.</w:t>
      </w:r>
      <w:r w:rsidRPr="00E07C2D">
        <w:rPr>
          <w:rFonts w:ascii="Times New Roman" w:eastAsia="Times New Roman" w:hAnsi="Times New Roman" w:cs="Times New Roman"/>
          <w:sz w:val="28"/>
          <w:szCs w:val="28"/>
        </w:rPr>
        <w:t xml:space="preserve"> Требуется </w:t>
      </w:r>
      <w:r w:rsidRPr="00E07C2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BF2C8C" w:rsidRPr="00E07C2D">
        <w:rPr>
          <w:rFonts w:ascii="Times New Roman" w:hAnsi="Times New Roman" w:cs="Times New Roman"/>
          <w:color w:val="000000"/>
          <w:sz w:val="28"/>
          <w:szCs w:val="28"/>
        </w:rPr>
        <w:t>ключение в додипломное образование дополнител</w:t>
      </w:r>
      <w:r w:rsidRPr="00E07C2D">
        <w:rPr>
          <w:rFonts w:ascii="Times New Roman" w:hAnsi="Times New Roman" w:cs="Times New Roman"/>
          <w:color w:val="000000"/>
          <w:sz w:val="28"/>
          <w:szCs w:val="28"/>
        </w:rPr>
        <w:t>ьного модуля по гериатрии, паллиа</w:t>
      </w:r>
      <w:r w:rsidR="00BF2C8C" w:rsidRPr="00E07C2D">
        <w:rPr>
          <w:rFonts w:ascii="Times New Roman" w:hAnsi="Times New Roman" w:cs="Times New Roman"/>
          <w:color w:val="000000"/>
          <w:sz w:val="28"/>
          <w:szCs w:val="28"/>
        </w:rPr>
        <w:t>тивной медицинской помо</w:t>
      </w:r>
      <w:r w:rsidRPr="00E07C2D">
        <w:rPr>
          <w:rFonts w:ascii="Times New Roman" w:hAnsi="Times New Roman" w:cs="Times New Roman"/>
          <w:color w:val="000000"/>
          <w:sz w:val="28"/>
          <w:szCs w:val="28"/>
        </w:rPr>
        <w:t>щи, а так же разработка о</w:t>
      </w:r>
      <w:r w:rsidRPr="00E07C2D">
        <w:rPr>
          <w:rFonts w:ascii="Times New Roman" w:hAnsi="Times New Roman" w:cs="Times New Roman"/>
          <w:sz w:val="28"/>
          <w:szCs w:val="28"/>
        </w:rPr>
        <w:t>бразовательными учреждениями</w:t>
      </w:r>
      <w:r w:rsidR="00BF2C8C" w:rsidRPr="00E07C2D">
        <w:rPr>
          <w:rFonts w:ascii="Times New Roman" w:hAnsi="Times New Roman" w:cs="Times New Roman"/>
          <w:sz w:val="28"/>
          <w:szCs w:val="28"/>
        </w:rPr>
        <w:t xml:space="preserve"> высшего профессионального образования</w:t>
      </w:r>
      <w:r w:rsidRPr="00E07C2D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BF2C8C" w:rsidRPr="00E07C2D">
        <w:rPr>
          <w:rFonts w:ascii="Times New Roman" w:hAnsi="Times New Roman" w:cs="Times New Roman"/>
          <w:sz w:val="28"/>
          <w:szCs w:val="28"/>
        </w:rPr>
        <w:t xml:space="preserve"> дополнительного профессионального образования (профессиональная переподготовка) для терапевтов и врачей общей п</w:t>
      </w:r>
      <w:r w:rsidRPr="00E07C2D">
        <w:rPr>
          <w:rFonts w:ascii="Times New Roman" w:hAnsi="Times New Roman" w:cs="Times New Roman"/>
          <w:sz w:val="28"/>
          <w:szCs w:val="28"/>
        </w:rPr>
        <w:t>рактики по гериатрии и программ</w:t>
      </w:r>
      <w:r w:rsidR="00BF2C8C" w:rsidRPr="00E07C2D">
        <w:rPr>
          <w:rFonts w:ascii="Times New Roman" w:hAnsi="Times New Roman" w:cs="Times New Roman"/>
          <w:sz w:val="28"/>
          <w:szCs w:val="28"/>
        </w:rPr>
        <w:t xml:space="preserve"> высшего профессионального образования (ординатура по специальности «гериатрия»).</w:t>
      </w:r>
      <w:r w:rsidR="00264E02" w:rsidRPr="00E07C2D">
        <w:rPr>
          <w:rFonts w:ascii="Times New Roman" w:hAnsi="Times New Roman" w:cs="Times New Roman"/>
          <w:sz w:val="28"/>
          <w:szCs w:val="28"/>
        </w:rPr>
        <w:t>Необходимо осуществлять</w:t>
      </w:r>
      <w:r w:rsidRPr="00E07C2D">
        <w:rPr>
          <w:rFonts w:ascii="Times New Roman" w:hAnsi="Times New Roman" w:cs="Times New Roman"/>
          <w:sz w:val="28"/>
          <w:szCs w:val="28"/>
        </w:rPr>
        <w:t xml:space="preserve"> п</w:t>
      </w:r>
      <w:r w:rsidR="00264E02" w:rsidRPr="00E07C2D">
        <w:rPr>
          <w:rFonts w:ascii="Times New Roman" w:hAnsi="Times New Roman" w:cs="Times New Roman"/>
          <w:sz w:val="28"/>
          <w:szCs w:val="28"/>
        </w:rPr>
        <w:t>одготовку</w:t>
      </w:r>
      <w:r w:rsidR="00BF2C8C" w:rsidRPr="00E07C2D">
        <w:rPr>
          <w:rFonts w:ascii="Times New Roman" w:hAnsi="Times New Roman" w:cs="Times New Roman"/>
          <w:sz w:val="28"/>
          <w:szCs w:val="28"/>
        </w:rPr>
        <w:t xml:space="preserve"> врачей первичного звена здравоохранения в рамках их квалификации по программам дополнительного профессионального образования по направлению «гериатрия», а медицинских сестер – по направлению </w:t>
      </w:r>
      <w:r w:rsidRPr="00E07C2D">
        <w:rPr>
          <w:rFonts w:ascii="Times New Roman" w:hAnsi="Times New Roman" w:cs="Times New Roman"/>
          <w:sz w:val="28"/>
          <w:szCs w:val="28"/>
        </w:rPr>
        <w:t>«сестринское дело в гериатрии»</w:t>
      </w:r>
      <w:r w:rsidR="00264E02" w:rsidRPr="00E07C2D">
        <w:rPr>
          <w:rFonts w:ascii="Times New Roman" w:hAnsi="Times New Roman" w:cs="Times New Roman"/>
          <w:sz w:val="28"/>
          <w:szCs w:val="28"/>
        </w:rPr>
        <w:t>, подготовку и обучение</w:t>
      </w:r>
      <w:r w:rsidR="00A519DB" w:rsidRPr="00E07C2D">
        <w:rPr>
          <w:rFonts w:ascii="Times New Roman" w:hAnsi="Times New Roman" w:cs="Times New Roman"/>
          <w:sz w:val="28"/>
          <w:szCs w:val="28"/>
        </w:rPr>
        <w:t xml:space="preserve"> </w:t>
      </w:r>
      <w:r w:rsidR="00BF2C8C" w:rsidRPr="00E07C2D">
        <w:rPr>
          <w:rFonts w:ascii="Times New Roman" w:hAnsi="Times New Roman" w:cs="Times New Roman"/>
          <w:sz w:val="28"/>
          <w:szCs w:val="28"/>
        </w:rPr>
        <w:t xml:space="preserve">специалистов по уходу, в том числе со средним образованием и без </w:t>
      </w:r>
      <w:r w:rsidR="003327AB" w:rsidRPr="00E07C2D">
        <w:rPr>
          <w:rFonts w:ascii="Times New Roman" w:hAnsi="Times New Roman" w:cs="Times New Roman"/>
          <w:sz w:val="28"/>
          <w:szCs w:val="28"/>
        </w:rPr>
        <w:t>медицинского образования, а так же специалистов, работающих с гражданами пожилого возраста (психологов, социальных работников/специалистов по социальной работе)  по направлению «социальная и психологическая помощь в гериатрии».</w:t>
      </w:r>
      <w:r w:rsidR="00A519DB" w:rsidRPr="00E07C2D">
        <w:rPr>
          <w:rFonts w:ascii="Times New Roman" w:hAnsi="Times New Roman" w:cs="Times New Roman"/>
          <w:sz w:val="28"/>
          <w:szCs w:val="28"/>
        </w:rPr>
        <w:t xml:space="preserve"> </w:t>
      </w:r>
      <w:r w:rsidR="00196C97" w:rsidRPr="00E07C2D">
        <w:rPr>
          <w:rFonts w:ascii="Times New Roman" w:hAnsi="Times New Roman" w:cs="Times New Roman"/>
          <w:sz w:val="28"/>
          <w:szCs w:val="28"/>
        </w:rPr>
        <w:t>Следует поддерживать</w:t>
      </w:r>
      <w:r w:rsidR="003327AB" w:rsidRPr="00E07C2D">
        <w:rPr>
          <w:rFonts w:ascii="Times New Roman" w:hAnsi="Times New Roman" w:cs="Times New Roman"/>
          <w:sz w:val="28"/>
          <w:szCs w:val="28"/>
        </w:rPr>
        <w:t xml:space="preserve"> развитие</w:t>
      </w:r>
      <w:r w:rsidR="00BF2C8C" w:rsidRPr="00E07C2D">
        <w:rPr>
          <w:rFonts w:ascii="Times New Roman" w:hAnsi="Times New Roman" w:cs="Times New Roman"/>
          <w:sz w:val="28"/>
          <w:szCs w:val="28"/>
        </w:rPr>
        <w:t xml:space="preserve"> частных образовательных учреждений, занимающихся подготовко</w:t>
      </w:r>
      <w:r w:rsidR="003327AB" w:rsidRPr="00E07C2D">
        <w:rPr>
          <w:rFonts w:ascii="Times New Roman" w:hAnsi="Times New Roman" w:cs="Times New Roman"/>
          <w:sz w:val="28"/>
          <w:szCs w:val="28"/>
        </w:rPr>
        <w:t>й специалистов по уходу.  Должны быть созданы критерии и стандарты</w:t>
      </w:r>
      <w:r w:rsidR="00BF2C8C" w:rsidRPr="00E07C2D">
        <w:rPr>
          <w:rFonts w:ascii="Times New Roman" w:hAnsi="Times New Roman" w:cs="Times New Roman"/>
          <w:sz w:val="28"/>
          <w:szCs w:val="28"/>
        </w:rPr>
        <w:t xml:space="preserve"> оценки качества работы специалиста по уходу. </w:t>
      </w:r>
    </w:p>
    <w:p w:rsidR="00BF2C8C" w:rsidRPr="00E07C2D" w:rsidRDefault="003327AB" w:rsidP="00405A50">
      <w:pPr>
        <w:pStyle w:val="a3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07C2D">
        <w:rPr>
          <w:rFonts w:ascii="Times New Roman" w:hAnsi="Times New Roman" w:cs="Times New Roman"/>
          <w:b/>
          <w:bCs/>
          <w:sz w:val="28"/>
          <w:szCs w:val="28"/>
        </w:rPr>
        <w:t xml:space="preserve">  Необходимо поддерживать научные исследования</w:t>
      </w:r>
      <w:r w:rsidR="00BF2C8C" w:rsidRPr="00E07C2D">
        <w:rPr>
          <w:rFonts w:ascii="Times New Roman" w:hAnsi="Times New Roman" w:cs="Times New Roman"/>
          <w:b/>
          <w:bCs/>
          <w:sz w:val="28"/>
          <w:szCs w:val="28"/>
        </w:rPr>
        <w:t xml:space="preserve"> в области  гериатрии  и геронтологии.</w:t>
      </w:r>
      <w:r w:rsidR="00A519DB" w:rsidRPr="00E07C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F2C8C" w:rsidRPr="00E07C2D">
        <w:rPr>
          <w:rFonts w:ascii="Times New Roman" w:hAnsi="Times New Roman" w:cs="Times New Roman"/>
          <w:bCs/>
          <w:sz w:val="28"/>
          <w:szCs w:val="28"/>
        </w:rPr>
        <w:t xml:space="preserve">Целесообразно проведение фундаментальных и прикладных исследований </w:t>
      </w:r>
      <w:r w:rsidR="00BF2C8C" w:rsidRPr="00E07C2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области геронтологии и гериатрии с целью изучения механизмов старения, профилактики развития и прогрессирования </w:t>
      </w:r>
      <w:r w:rsidR="00BF2C8C" w:rsidRPr="00E07C2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старческой астении,  </w:t>
      </w:r>
      <w:r w:rsidR="00BF2C8C" w:rsidRPr="00E07C2D">
        <w:rPr>
          <w:rFonts w:ascii="Times New Roman" w:hAnsi="Times New Roman" w:cs="Times New Roman"/>
          <w:sz w:val="28"/>
          <w:szCs w:val="28"/>
        </w:rPr>
        <w:t xml:space="preserve">оптимизации профилактики, диагностики и лечения заболеваний у людей пожилого возраста, </w:t>
      </w:r>
      <w:r w:rsidR="00BF2C8C" w:rsidRPr="00E07C2D">
        <w:rPr>
          <w:rFonts w:ascii="Times New Roman" w:hAnsi="Times New Roman" w:cs="Times New Roman"/>
          <w:bCs/>
          <w:sz w:val="28"/>
          <w:szCs w:val="28"/>
        </w:rPr>
        <w:t xml:space="preserve">планирования объемов и характера медицинской и социальной помощи людям пожилого возраста. </w:t>
      </w:r>
    </w:p>
    <w:p w:rsidR="00BF2C8C" w:rsidRPr="00E07C2D" w:rsidRDefault="00BF2C8C" w:rsidP="00405A50">
      <w:pPr>
        <w:pStyle w:val="a3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7C2D">
        <w:rPr>
          <w:rFonts w:ascii="Times New Roman" w:hAnsi="Times New Roman" w:cs="Times New Roman"/>
          <w:sz w:val="28"/>
          <w:szCs w:val="28"/>
        </w:rPr>
        <w:t xml:space="preserve">В связи с неуклонно нарастающей медико-социальной значимостью проблем когнитивных расстройств и деменции,  патологии костно-мышечной системы, нарушений питания в популяции пожилых людей необходим системный подход в их решении. </w:t>
      </w:r>
      <w:r w:rsidR="003327AB" w:rsidRPr="00E07C2D">
        <w:rPr>
          <w:rFonts w:ascii="Times New Roman" w:hAnsi="Times New Roman" w:cs="Times New Roman"/>
          <w:sz w:val="28"/>
          <w:szCs w:val="28"/>
        </w:rPr>
        <w:t>Требуется р</w:t>
      </w:r>
      <w:r w:rsidR="003327AB" w:rsidRPr="00E07C2D">
        <w:rPr>
          <w:rFonts w:ascii="Times New Roman" w:hAnsi="Times New Roman" w:cs="Times New Roman"/>
          <w:b/>
          <w:sz w:val="28"/>
          <w:szCs w:val="28"/>
        </w:rPr>
        <w:t>азработка и реализация  следующих комплексных программ медико-социальной помощи пожилым пациентам с возраст-ассоциированными заболеваниями и состояниями:</w:t>
      </w:r>
    </w:p>
    <w:p w:rsidR="00BF2C8C" w:rsidRPr="00E07C2D" w:rsidRDefault="00196C97" w:rsidP="00405A50">
      <w:pPr>
        <w:pStyle w:val="a3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C2D">
        <w:rPr>
          <w:rFonts w:ascii="Times New Roman" w:hAnsi="Times New Roman" w:cs="Times New Roman"/>
          <w:sz w:val="28"/>
          <w:szCs w:val="28"/>
        </w:rPr>
        <w:t>программа</w:t>
      </w:r>
      <w:r w:rsidR="00BF2C8C" w:rsidRPr="00E07C2D">
        <w:rPr>
          <w:rFonts w:ascii="Times New Roman" w:hAnsi="Times New Roman" w:cs="Times New Roman"/>
          <w:sz w:val="28"/>
          <w:szCs w:val="28"/>
        </w:rPr>
        <w:t xml:space="preserve"> медико-социальной помощи пожилым пациентам с когнитивными и другими психоневрологическими расстройствами, включающая образовательные программы для медицинских и социальных работников в этой области, создание специализированных амбулаторных и стационарных медицинских подразделений для улучшения качества диагностики деменции и повышения эффективности ее лечения, повышение информированности населения о ранних проявлениях деменции и п</w:t>
      </w:r>
      <w:r w:rsidRPr="00E07C2D">
        <w:rPr>
          <w:rFonts w:ascii="Times New Roman" w:hAnsi="Times New Roman" w:cs="Times New Roman"/>
          <w:sz w:val="28"/>
          <w:szCs w:val="28"/>
        </w:rPr>
        <w:t>оследствиях ее прогрессирования;</w:t>
      </w:r>
    </w:p>
    <w:p w:rsidR="00BF2C8C" w:rsidRPr="00E07C2D" w:rsidRDefault="003327AB" w:rsidP="00405A5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C2D">
        <w:rPr>
          <w:rFonts w:ascii="Times New Roman" w:hAnsi="Times New Roman" w:cs="Times New Roman"/>
          <w:sz w:val="28"/>
          <w:szCs w:val="28"/>
        </w:rPr>
        <w:t>программа</w:t>
      </w:r>
      <w:r w:rsidR="00BF2C8C" w:rsidRPr="00E07C2D">
        <w:rPr>
          <w:rFonts w:ascii="Times New Roman" w:hAnsi="Times New Roman" w:cs="Times New Roman"/>
          <w:sz w:val="28"/>
          <w:szCs w:val="28"/>
        </w:rPr>
        <w:t xml:space="preserve"> медико-социальной помощи  пожилым пациентам с высоким риском инвалидизации в результате патологии костно-мышечной системы, включающая   </w:t>
      </w:r>
      <w:r w:rsidR="00BF2C8C" w:rsidRPr="00E07C2D">
        <w:rPr>
          <w:rFonts w:ascii="Times New Roman" w:eastAsia="Times New Roman" w:hAnsi="Times New Roman" w:cs="Times New Roman"/>
          <w:sz w:val="28"/>
          <w:szCs w:val="28"/>
        </w:rPr>
        <w:t>образование в этой области, создание эффективной системы выявления и коррекции факторов риска травм и переломов,  ра</w:t>
      </w:r>
      <w:r w:rsidR="00196C97" w:rsidRPr="00E07C2D">
        <w:rPr>
          <w:rFonts w:ascii="Times New Roman" w:eastAsia="Times New Roman" w:hAnsi="Times New Roman" w:cs="Times New Roman"/>
          <w:sz w:val="28"/>
          <w:szCs w:val="28"/>
        </w:rPr>
        <w:t>зработку программ реабилитации;</w:t>
      </w:r>
    </w:p>
    <w:p w:rsidR="003327AB" w:rsidRPr="00E07C2D" w:rsidRDefault="003327AB" w:rsidP="00405A50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C2D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="00BF2C8C" w:rsidRPr="00E07C2D">
        <w:rPr>
          <w:rFonts w:ascii="Times New Roman" w:eastAsia="Times New Roman" w:hAnsi="Times New Roman" w:cs="Times New Roman"/>
          <w:sz w:val="28"/>
          <w:szCs w:val="28"/>
        </w:rPr>
        <w:t xml:space="preserve"> по профилактике и лечению дефицита питания у пожилых, оптимизации питания у пожилых, включающая образование в этой области, разработку методических реком</w:t>
      </w:r>
      <w:r w:rsidR="00196C97" w:rsidRPr="00E07C2D">
        <w:rPr>
          <w:rFonts w:ascii="Times New Roman" w:eastAsia="Times New Roman" w:hAnsi="Times New Roman" w:cs="Times New Roman"/>
          <w:sz w:val="28"/>
          <w:szCs w:val="28"/>
        </w:rPr>
        <w:t>ендации по питанию для пожилых;</w:t>
      </w:r>
    </w:p>
    <w:p w:rsidR="003327AB" w:rsidRPr="00E07C2D" w:rsidRDefault="003327AB" w:rsidP="00405A50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C2D">
        <w:rPr>
          <w:rFonts w:ascii="Times New Roman" w:hAnsi="Times New Roman" w:cs="Times New Roman"/>
          <w:sz w:val="28"/>
          <w:szCs w:val="28"/>
        </w:rPr>
        <w:t>программа</w:t>
      </w:r>
      <w:r w:rsidR="00BF2C8C" w:rsidRPr="00E07C2D">
        <w:rPr>
          <w:rFonts w:ascii="Times New Roman" w:hAnsi="Times New Roman" w:cs="Times New Roman"/>
          <w:sz w:val="28"/>
          <w:szCs w:val="28"/>
        </w:rPr>
        <w:t xml:space="preserve"> по разработке современных производственных технологий  с целью создания специализированных продуктов питания для людей пожилого и старческого возраста с синдромом мальнутриции или риском ее </w:t>
      </w:r>
      <w:r w:rsidR="00BF2C8C" w:rsidRPr="00E07C2D">
        <w:rPr>
          <w:rFonts w:ascii="Times New Roman" w:hAnsi="Times New Roman" w:cs="Times New Roman"/>
          <w:sz w:val="28"/>
          <w:szCs w:val="28"/>
        </w:rPr>
        <w:lastRenderedPageBreak/>
        <w:t>развития, нарушением жевания и глотания на осн</w:t>
      </w:r>
      <w:r w:rsidR="00196C97" w:rsidRPr="00E07C2D">
        <w:rPr>
          <w:rFonts w:ascii="Times New Roman" w:hAnsi="Times New Roman" w:cs="Times New Roman"/>
          <w:sz w:val="28"/>
          <w:szCs w:val="28"/>
        </w:rPr>
        <w:t>овании клинических исследований;</w:t>
      </w:r>
    </w:p>
    <w:p w:rsidR="00BF2C8C" w:rsidRPr="00E07C2D" w:rsidRDefault="003327AB" w:rsidP="00405A50">
      <w:pPr>
        <w:pStyle w:val="a3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7C2D">
        <w:rPr>
          <w:rFonts w:ascii="Times New Roman" w:hAnsi="Times New Roman" w:cs="Times New Roman"/>
          <w:b/>
          <w:sz w:val="28"/>
          <w:szCs w:val="28"/>
        </w:rPr>
        <w:t xml:space="preserve"> Важным является развитие м</w:t>
      </w:r>
      <w:r w:rsidR="00BF2C8C" w:rsidRPr="00E07C2D">
        <w:rPr>
          <w:rFonts w:ascii="Times New Roman" w:hAnsi="Times New Roman" w:cs="Times New Roman"/>
          <w:b/>
          <w:sz w:val="28"/>
          <w:szCs w:val="28"/>
        </w:rPr>
        <w:t>ед</w:t>
      </w:r>
      <w:r w:rsidRPr="00E07C2D">
        <w:rPr>
          <w:rFonts w:ascii="Times New Roman" w:hAnsi="Times New Roman" w:cs="Times New Roman"/>
          <w:b/>
          <w:sz w:val="28"/>
          <w:szCs w:val="28"/>
        </w:rPr>
        <w:t>ико-просветительского направления с целью привлечения</w:t>
      </w:r>
      <w:r w:rsidR="00BF2C8C" w:rsidRPr="00E07C2D">
        <w:rPr>
          <w:rFonts w:ascii="Times New Roman" w:hAnsi="Times New Roman" w:cs="Times New Roman"/>
          <w:b/>
          <w:sz w:val="28"/>
          <w:szCs w:val="28"/>
        </w:rPr>
        <w:t xml:space="preserve"> внимания гражданского общества к решению проб</w:t>
      </w:r>
      <w:r w:rsidRPr="00E07C2D">
        <w:rPr>
          <w:rFonts w:ascii="Times New Roman" w:hAnsi="Times New Roman" w:cs="Times New Roman"/>
          <w:b/>
          <w:sz w:val="28"/>
          <w:szCs w:val="28"/>
        </w:rPr>
        <w:t>лем пожилых людей, популяризации</w:t>
      </w:r>
      <w:r w:rsidR="00BF2C8C" w:rsidRPr="00E07C2D">
        <w:rPr>
          <w:rFonts w:ascii="Times New Roman" w:hAnsi="Times New Roman" w:cs="Times New Roman"/>
          <w:b/>
          <w:sz w:val="28"/>
          <w:szCs w:val="28"/>
        </w:rPr>
        <w:t xml:space="preserve"> потенциала и достижений геронтологии и гериатрии как современных направлений медицины, способствующих продлению периода активного долголетия.</w:t>
      </w:r>
      <w:r w:rsidR="00A519DB" w:rsidRPr="00E07C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7C2D">
        <w:rPr>
          <w:rFonts w:ascii="Times New Roman" w:hAnsi="Times New Roman" w:cs="Times New Roman"/>
          <w:sz w:val="28"/>
          <w:szCs w:val="28"/>
        </w:rPr>
        <w:t>Г</w:t>
      </w:r>
      <w:r w:rsidR="00BF2C8C" w:rsidRPr="00E07C2D">
        <w:rPr>
          <w:rFonts w:ascii="Times New Roman" w:hAnsi="Times New Roman" w:cs="Times New Roman"/>
          <w:sz w:val="28"/>
          <w:szCs w:val="28"/>
        </w:rPr>
        <w:t>осударств</w:t>
      </w:r>
      <w:r w:rsidRPr="00E07C2D">
        <w:rPr>
          <w:rFonts w:ascii="Times New Roman" w:hAnsi="Times New Roman" w:cs="Times New Roman"/>
          <w:sz w:val="28"/>
          <w:szCs w:val="28"/>
        </w:rPr>
        <w:t>енные учреждения, оказывающие</w:t>
      </w:r>
      <w:r w:rsidR="00BF2C8C" w:rsidRPr="00E07C2D">
        <w:rPr>
          <w:rFonts w:ascii="Times New Roman" w:hAnsi="Times New Roman" w:cs="Times New Roman"/>
          <w:sz w:val="28"/>
          <w:szCs w:val="28"/>
        </w:rPr>
        <w:t xml:space="preserve"> медико-с</w:t>
      </w:r>
      <w:r w:rsidRPr="00E07C2D">
        <w:rPr>
          <w:rFonts w:ascii="Times New Roman" w:hAnsi="Times New Roman" w:cs="Times New Roman"/>
          <w:sz w:val="28"/>
          <w:szCs w:val="28"/>
        </w:rPr>
        <w:t>оциальную помощь пожилым людям должны быть открыты для общественности, готовой</w:t>
      </w:r>
      <w:r w:rsidR="00BF2C8C" w:rsidRPr="00E07C2D">
        <w:rPr>
          <w:rFonts w:ascii="Times New Roman" w:hAnsi="Times New Roman" w:cs="Times New Roman"/>
          <w:sz w:val="28"/>
          <w:szCs w:val="28"/>
        </w:rPr>
        <w:t xml:space="preserve"> принять участие в организации различных форм заботы о пожилых гражданах (волонтёры, НКО). </w:t>
      </w:r>
      <w:r w:rsidRPr="00E07C2D">
        <w:rPr>
          <w:rFonts w:ascii="Times New Roman" w:hAnsi="Times New Roman" w:cs="Times New Roman"/>
          <w:sz w:val="28"/>
          <w:szCs w:val="28"/>
        </w:rPr>
        <w:t xml:space="preserve"> Необходимо соз</w:t>
      </w:r>
      <w:r w:rsidR="00196C97" w:rsidRPr="00E07C2D">
        <w:rPr>
          <w:rFonts w:ascii="Times New Roman" w:hAnsi="Times New Roman" w:cs="Times New Roman"/>
          <w:sz w:val="28"/>
          <w:szCs w:val="28"/>
        </w:rPr>
        <w:t>давать дружественную инфраструктуру</w:t>
      </w:r>
      <w:r w:rsidR="00BF2C8C" w:rsidRPr="00E07C2D">
        <w:rPr>
          <w:rFonts w:ascii="Times New Roman" w:hAnsi="Times New Roman" w:cs="Times New Roman"/>
          <w:sz w:val="28"/>
          <w:szCs w:val="28"/>
        </w:rPr>
        <w:t xml:space="preserve"> жизнедеятельности и психологической атмосферы для пожилых людей с инвалидностью и</w:t>
      </w:r>
      <w:r w:rsidR="00196C97" w:rsidRPr="00E07C2D">
        <w:rPr>
          <w:rFonts w:ascii="Times New Roman" w:hAnsi="Times New Roman" w:cs="Times New Roman"/>
          <w:sz w:val="28"/>
          <w:szCs w:val="28"/>
        </w:rPr>
        <w:t xml:space="preserve"> способствовать</w:t>
      </w:r>
      <w:r w:rsidR="00BF2C8C" w:rsidRPr="00E07C2D">
        <w:rPr>
          <w:rFonts w:ascii="Times New Roman" w:hAnsi="Times New Roman" w:cs="Times New Roman"/>
          <w:sz w:val="28"/>
          <w:szCs w:val="28"/>
        </w:rPr>
        <w:t xml:space="preserve"> их посильной </w:t>
      </w:r>
      <w:r w:rsidR="00196C97" w:rsidRPr="00E07C2D">
        <w:rPr>
          <w:rFonts w:ascii="Times New Roman" w:hAnsi="Times New Roman" w:cs="Times New Roman"/>
          <w:sz w:val="28"/>
          <w:szCs w:val="28"/>
        </w:rPr>
        <w:t>активизации, в том числе участию</w:t>
      </w:r>
      <w:r w:rsidR="00BF2C8C" w:rsidRPr="00E07C2D">
        <w:rPr>
          <w:rFonts w:ascii="Times New Roman" w:hAnsi="Times New Roman" w:cs="Times New Roman"/>
          <w:sz w:val="28"/>
          <w:szCs w:val="28"/>
        </w:rPr>
        <w:t xml:space="preserve"> в деятельности, приносящей доход.</w:t>
      </w:r>
    </w:p>
    <w:p w:rsidR="00BF2C8C" w:rsidRPr="00E07C2D" w:rsidRDefault="00BF2C8C" w:rsidP="00405A50">
      <w:pPr>
        <w:tabs>
          <w:tab w:val="left" w:pos="0"/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07C2D">
        <w:rPr>
          <w:rFonts w:ascii="Times New Roman" w:hAnsi="Times New Roman"/>
          <w:b/>
          <w:bCs/>
          <w:sz w:val="28"/>
          <w:szCs w:val="28"/>
        </w:rPr>
        <w:t>Ожидаемые результаты расширения и оптимизации медицинской помощи пожилым:</w:t>
      </w:r>
    </w:p>
    <w:p w:rsidR="00BF2C8C" w:rsidRPr="00E07C2D" w:rsidRDefault="00196C97" w:rsidP="00405A50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7C2D">
        <w:rPr>
          <w:rFonts w:ascii="Times New Roman" w:hAnsi="Times New Roman"/>
          <w:bCs/>
          <w:sz w:val="28"/>
          <w:szCs w:val="28"/>
        </w:rPr>
        <w:t>о</w:t>
      </w:r>
      <w:r w:rsidR="00BF2C8C" w:rsidRPr="00E07C2D">
        <w:rPr>
          <w:rFonts w:ascii="Times New Roman" w:hAnsi="Times New Roman"/>
          <w:bCs/>
          <w:sz w:val="28"/>
          <w:szCs w:val="28"/>
        </w:rPr>
        <w:t xml:space="preserve">беспечение   комплексности,  доступности, эффективности </w:t>
      </w:r>
      <w:r w:rsidR="00BF2C8C" w:rsidRPr="00E07C2D">
        <w:rPr>
          <w:rFonts w:ascii="Times New Roman" w:hAnsi="Times New Roman"/>
          <w:iCs/>
          <w:sz w:val="28"/>
          <w:szCs w:val="28"/>
        </w:rPr>
        <w:t xml:space="preserve">медицинской </w:t>
      </w:r>
      <w:r w:rsidRPr="00E07C2D">
        <w:rPr>
          <w:rFonts w:ascii="Times New Roman" w:hAnsi="Times New Roman"/>
          <w:iCs/>
          <w:sz w:val="28"/>
          <w:szCs w:val="28"/>
        </w:rPr>
        <w:t xml:space="preserve">   помощи пожилым людям в г. Москве;</w:t>
      </w:r>
    </w:p>
    <w:p w:rsidR="00BF2C8C" w:rsidRPr="00E07C2D" w:rsidRDefault="00196C97" w:rsidP="00405A50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7C2D">
        <w:rPr>
          <w:rFonts w:ascii="Times New Roman" w:hAnsi="Times New Roman"/>
          <w:bCs/>
          <w:sz w:val="28"/>
          <w:szCs w:val="28"/>
        </w:rPr>
        <w:t>о</w:t>
      </w:r>
      <w:r w:rsidR="00BF2C8C" w:rsidRPr="00E07C2D">
        <w:rPr>
          <w:rFonts w:ascii="Times New Roman" w:hAnsi="Times New Roman"/>
          <w:bCs/>
          <w:sz w:val="28"/>
          <w:szCs w:val="28"/>
        </w:rPr>
        <w:t>птимизация расходования бюджетных   средств</w:t>
      </w:r>
      <w:r w:rsidR="007276B4" w:rsidRPr="00E07C2D">
        <w:rPr>
          <w:rFonts w:ascii="Times New Roman" w:hAnsi="Times New Roman"/>
          <w:bCs/>
          <w:sz w:val="28"/>
          <w:szCs w:val="28"/>
        </w:rPr>
        <w:t xml:space="preserve"> </w:t>
      </w:r>
      <w:r w:rsidR="00BF2C8C" w:rsidRPr="00E07C2D">
        <w:rPr>
          <w:rFonts w:ascii="Times New Roman" w:hAnsi="Times New Roman"/>
          <w:iCs/>
          <w:sz w:val="28"/>
          <w:szCs w:val="28"/>
        </w:rPr>
        <w:t>(сокращение нагрузки   на   учреждения   здравоохранения  с  учетом увеличения    объема услуг,     предоставляемых    учреждениями    гериатрического    профиля,  использующими    менее  затратные     замещающие    и    поддерживающие    немедикаментозные технологии - снижение   нагрузки   на   поликлиники   на   15   %,   на   стационары, предоставляющие экстренную медицинскую помощь, и  на службу скорой</w:t>
      </w:r>
      <w:r w:rsidRPr="00E07C2D">
        <w:rPr>
          <w:rFonts w:ascii="Times New Roman" w:hAnsi="Times New Roman"/>
          <w:iCs/>
          <w:sz w:val="28"/>
          <w:szCs w:val="28"/>
        </w:rPr>
        <w:t xml:space="preserve"> медицинской помощи - на 20 %);</w:t>
      </w:r>
    </w:p>
    <w:p w:rsidR="00A519DB" w:rsidRDefault="00196C97" w:rsidP="00405A50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E07C2D">
        <w:rPr>
          <w:rFonts w:ascii="Times New Roman" w:hAnsi="Times New Roman"/>
          <w:bCs/>
          <w:sz w:val="28"/>
          <w:szCs w:val="28"/>
        </w:rPr>
        <w:t>п</w:t>
      </w:r>
      <w:r w:rsidR="00BF2C8C" w:rsidRPr="00E07C2D">
        <w:rPr>
          <w:rFonts w:ascii="Times New Roman" w:hAnsi="Times New Roman"/>
          <w:bCs/>
          <w:sz w:val="28"/>
          <w:szCs w:val="28"/>
        </w:rPr>
        <w:t>ривлечение дополнительного финансирования</w:t>
      </w:r>
      <w:r w:rsidR="00A519DB" w:rsidRPr="00E07C2D">
        <w:rPr>
          <w:rFonts w:ascii="Times New Roman" w:hAnsi="Times New Roman"/>
          <w:bCs/>
          <w:sz w:val="28"/>
          <w:szCs w:val="28"/>
        </w:rPr>
        <w:t xml:space="preserve"> </w:t>
      </w:r>
      <w:r w:rsidR="00BF2C8C" w:rsidRPr="00E07C2D">
        <w:rPr>
          <w:rFonts w:ascii="Times New Roman" w:hAnsi="Times New Roman"/>
          <w:iCs/>
          <w:sz w:val="28"/>
          <w:szCs w:val="28"/>
        </w:rPr>
        <w:t>на    развитие    системы    медико-социальной помощи пожилым за счет инициирования   целевых программ и привлечения негосударственных структур и оказанию медицинских,  социальных и  психологических услуг для гр</w:t>
      </w:r>
      <w:r w:rsidRPr="00E07C2D">
        <w:rPr>
          <w:rFonts w:ascii="Times New Roman" w:hAnsi="Times New Roman"/>
          <w:iCs/>
          <w:sz w:val="28"/>
          <w:szCs w:val="28"/>
        </w:rPr>
        <w:t>аждан старших возрастных групп;</w:t>
      </w:r>
    </w:p>
    <w:p w:rsidR="00405A50" w:rsidRPr="00405A50" w:rsidRDefault="00405A50" w:rsidP="00405A50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A519DB" w:rsidRPr="00E07C2D" w:rsidRDefault="00A519DB" w:rsidP="00E07C2D">
      <w:pPr>
        <w:ind w:firstLine="709"/>
        <w:rPr>
          <w:sz w:val="28"/>
          <w:szCs w:val="28"/>
        </w:rPr>
      </w:pPr>
    </w:p>
    <w:p w:rsidR="00FC6B16" w:rsidRPr="00E07C2D" w:rsidRDefault="00FC6B16" w:rsidP="00E07C2D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C2D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9101C0" w:rsidRPr="00E07C2D" w:rsidRDefault="009101C0" w:rsidP="00B66EA5">
      <w:pPr>
        <w:pStyle w:val="a3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07C2D">
        <w:rPr>
          <w:rFonts w:ascii="Times New Roman" w:hAnsi="Times New Roman" w:cs="Times New Roman"/>
          <w:sz w:val="28"/>
          <w:szCs w:val="28"/>
        </w:rPr>
        <w:t>ВОЗ, Информационный бюллетень№</w:t>
      </w:r>
      <w:r w:rsidR="00405A50">
        <w:rPr>
          <w:rFonts w:ascii="Times New Roman" w:hAnsi="Times New Roman" w:cs="Times New Roman"/>
          <w:sz w:val="28"/>
          <w:szCs w:val="28"/>
        </w:rPr>
        <w:t xml:space="preserve"> </w:t>
      </w:r>
      <w:r w:rsidRPr="00E07C2D">
        <w:rPr>
          <w:rFonts w:ascii="Times New Roman" w:hAnsi="Times New Roman" w:cs="Times New Roman"/>
          <w:sz w:val="28"/>
          <w:szCs w:val="28"/>
        </w:rPr>
        <w:t>362,</w:t>
      </w:r>
      <w:r w:rsidR="00405A50">
        <w:rPr>
          <w:rFonts w:ascii="Times New Roman" w:hAnsi="Times New Roman" w:cs="Times New Roman"/>
          <w:sz w:val="28"/>
          <w:szCs w:val="28"/>
        </w:rPr>
        <w:t xml:space="preserve"> </w:t>
      </w:r>
      <w:r w:rsidRPr="00E07C2D">
        <w:rPr>
          <w:rFonts w:ascii="Times New Roman" w:hAnsi="Times New Roman" w:cs="Times New Roman"/>
          <w:sz w:val="28"/>
          <w:szCs w:val="28"/>
        </w:rPr>
        <w:t xml:space="preserve">март 2015г. </w:t>
      </w:r>
    </w:p>
    <w:p w:rsidR="000F2AFA" w:rsidRPr="00E07C2D" w:rsidRDefault="000F2AFA" w:rsidP="00B66EA5">
      <w:pPr>
        <w:pStyle w:val="a3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7C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Гаврилова С.И. и соавт. Сравнительная фармакоэкономическая оценка современных препаратов для терапии болезни Альцгеймера. Отчет РГМУ, Российского общества клинических исследований, 2007.</w:t>
      </w:r>
      <w:r w:rsidRPr="00E07C2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0F2AFA" w:rsidRPr="00E07C2D" w:rsidRDefault="000F2AFA" w:rsidP="00B66EA5">
      <w:pPr>
        <w:pStyle w:val="a3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C2D">
        <w:rPr>
          <w:rFonts w:ascii="Times New Roman" w:hAnsi="Times New Roman" w:cs="Times New Roman"/>
          <w:sz w:val="28"/>
          <w:szCs w:val="28"/>
        </w:rPr>
        <w:t>Государственная программа города Москвы 2012-2016 гг. "Развитие здравоохранения в городе Москве (Столичное здравоохранение)" на 2012-2016 гг.  Подпрограмма «Медицинское обеспечение старшего поколения».</w:t>
      </w:r>
    </w:p>
    <w:p w:rsidR="009101C0" w:rsidRPr="00E07C2D" w:rsidRDefault="009101C0" w:rsidP="00B66EA5">
      <w:pPr>
        <w:pStyle w:val="a3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7C2D">
        <w:rPr>
          <w:rFonts w:ascii="Times New Roman" w:hAnsi="Times New Roman" w:cs="Times New Roman"/>
          <w:iCs/>
          <w:sz w:val="28"/>
          <w:szCs w:val="28"/>
        </w:rPr>
        <w:t>Захаров В.В.</w:t>
      </w:r>
      <w:r w:rsidRPr="00E07C2D">
        <w:rPr>
          <w:rFonts w:ascii="Times New Roman" w:hAnsi="Times New Roman" w:cs="Times New Roman"/>
          <w:sz w:val="28"/>
          <w:szCs w:val="28"/>
        </w:rPr>
        <w:t xml:space="preserve"> Распространенность и лечение когнитивных нарушений в неврологической клинике (Результаты Всероссийского исследования "ПРОМЕТЕЙ") //</w:t>
      </w:r>
      <w:r w:rsidRPr="00E07C2D">
        <w:rPr>
          <w:rFonts w:ascii="Times New Roman" w:hAnsi="Times New Roman" w:cs="Times New Roman"/>
          <w:sz w:val="28"/>
          <w:szCs w:val="28"/>
          <w:lang w:val="en-US"/>
        </w:rPr>
        <w:t>ConsiliumMedicum</w:t>
      </w:r>
      <w:r w:rsidRPr="00E07C2D">
        <w:rPr>
          <w:rFonts w:ascii="Times New Roman" w:hAnsi="Times New Roman" w:cs="Times New Roman"/>
          <w:sz w:val="28"/>
          <w:szCs w:val="28"/>
        </w:rPr>
        <w:t xml:space="preserve">, том №10, № 2, с. 25-29 </w:t>
      </w:r>
    </w:p>
    <w:p w:rsidR="000F2AFA" w:rsidRPr="00E07C2D" w:rsidRDefault="000F2AFA" w:rsidP="00B66EA5">
      <w:pPr>
        <w:pStyle w:val="a3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7C2D">
        <w:rPr>
          <w:rFonts w:ascii="Times New Roman" w:hAnsi="Times New Roman" w:cs="Times New Roman"/>
          <w:sz w:val="28"/>
          <w:szCs w:val="28"/>
        </w:rPr>
        <w:t>Информация о выполнении Государственной программы города Москвы «Социальная поддержка жителей города Москвы на 2012-2018 годы» в 2014 году и задачах на 2015 год.</w:t>
      </w:r>
    </w:p>
    <w:p w:rsidR="000F2AFA" w:rsidRPr="00E07C2D" w:rsidRDefault="000F2AFA" w:rsidP="00B66EA5">
      <w:pPr>
        <w:pStyle w:val="a3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7C2D">
        <w:rPr>
          <w:rFonts w:ascii="Times New Roman" w:hAnsi="Times New Roman" w:cs="Times New Roman"/>
          <w:sz w:val="28"/>
          <w:szCs w:val="28"/>
        </w:rPr>
        <w:t xml:space="preserve">Корнилова М.В. Качество жизни и социальные риски пожилых // </w:t>
      </w:r>
      <w:hyperlink r:id="rId25" w:history="1">
        <w:r w:rsidRPr="00E07C2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Современные исследования социальных проблем</w:t>
        </w:r>
      </w:hyperlink>
      <w:r w:rsidRPr="00E07C2D">
        <w:rPr>
          <w:rFonts w:ascii="Times New Roman" w:hAnsi="Times New Roman" w:cs="Times New Roman"/>
          <w:sz w:val="28"/>
          <w:szCs w:val="28"/>
        </w:rPr>
        <w:t xml:space="preserve">  №3 Том 7, 2011г.</w:t>
      </w:r>
    </w:p>
    <w:p w:rsidR="009101C0" w:rsidRPr="00E07C2D" w:rsidRDefault="009101C0" w:rsidP="00B66EA5">
      <w:pPr>
        <w:pStyle w:val="a3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7C2D">
        <w:rPr>
          <w:rFonts w:ascii="Times New Roman" w:hAnsi="Times New Roman" w:cs="Times New Roman"/>
          <w:sz w:val="28"/>
          <w:szCs w:val="28"/>
        </w:rPr>
        <w:t>Кузьмина Л.И. Эпидемиология, факторы риска и медико-социальные аспекты последств</w:t>
      </w:r>
      <w:r w:rsidR="00370B43" w:rsidRPr="00E07C2D">
        <w:rPr>
          <w:rFonts w:ascii="Times New Roman" w:hAnsi="Times New Roman" w:cs="Times New Roman"/>
          <w:sz w:val="28"/>
          <w:szCs w:val="28"/>
        </w:rPr>
        <w:t xml:space="preserve">ий остеопороза: Автореф. дис. </w:t>
      </w:r>
      <w:r w:rsidRPr="00E07C2D">
        <w:rPr>
          <w:rFonts w:ascii="Times New Roman" w:hAnsi="Times New Roman" w:cs="Times New Roman"/>
          <w:sz w:val="28"/>
          <w:szCs w:val="28"/>
        </w:rPr>
        <w:t xml:space="preserve">канд. мед. наук. Ярославль, 2002;25 с. 10. </w:t>
      </w:r>
    </w:p>
    <w:p w:rsidR="009101C0" w:rsidRPr="00E07C2D" w:rsidRDefault="009101C0" w:rsidP="00B66EA5">
      <w:pPr>
        <w:pStyle w:val="a3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7C2D">
        <w:rPr>
          <w:rFonts w:ascii="Times New Roman" w:hAnsi="Times New Roman" w:cs="Times New Roman"/>
          <w:sz w:val="28"/>
          <w:szCs w:val="28"/>
        </w:rPr>
        <w:t>Лесняк О.М., Беневоленская Л.И. Остеопороз в Российской Федерации: проблемы и перспективы // Научно-практичес</w:t>
      </w:r>
      <w:r w:rsidR="00370B43" w:rsidRPr="00E07C2D">
        <w:rPr>
          <w:rFonts w:ascii="Times New Roman" w:hAnsi="Times New Roman" w:cs="Times New Roman"/>
          <w:sz w:val="28"/>
          <w:szCs w:val="28"/>
        </w:rPr>
        <w:t>кая ревматология, 2010, № 5, 14-</w:t>
      </w:r>
      <w:r w:rsidRPr="00E07C2D">
        <w:rPr>
          <w:rFonts w:ascii="Times New Roman" w:hAnsi="Times New Roman" w:cs="Times New Roman"/>
          <w:sz w:val="28"/>
          <w:szCs w:val="28"/>
        </w:rPr>
        <w:t>18.</w:t>
      </w:r>
    </w:p>
    <w:p w:rsidR="009101C0" w:rsidRPr="00E07C2D" w:rsidRDefault="009101C0" w:rsidP="00B66EA5">
      <w:pPr>
        <w:pStyle w:val="a3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7C2D">
        <w:rPr>
          <w:rFonts w:ascii="Times New Roman" w:hAnsi="Times New Roman" w:cs="Times New Roman"/>
          <w:sz w:val="28"/>
          <w:szCs w:val="28"/>
        </w:rPr>
        <w:t>Меньшикова Л.В. Исходы переломов бедренной кости и их медико-социальные последствия // Клин. мед. 2002;6: 39—41.</w:t>
      </w:r>
    </w:p>
    <w:p w:rsidR="009101C0" w:rsidRPr="00E07C2D" w:rsidRDefault="009101C0" w:rsidP="00B66EA5">
      <w:pPr>
        <w:pStyle w:val="a3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7C2D">
        <w:rPr>
          <w:rFonts w:ascii="Times New Roman" w:hAnsi="Times New Roman" w:cs="Times New Roman"/>
          <w:sz w:val="28"/>
          <w:szCs w:val="28"/>
        </w:rPr>
        <w:t xml:space="preserve">Михайлов Е.Е., Беневоленская Л.И., Баркова Т.В. Эпидемиологическая характеристика переломов конечностей в </w:t>
      </w:r>
      <w:r w:rsidRPr="00E07C2D">
        <w:rPr>
          <w:rFonts w:ascii="Times New Roman" w:hAnsi="Times New Roman" w:cs="Times New Roman"/>
          <w:sz w:val="28"/>
          <w:szCs w:val="28"/>
        </w:rPr>
        <w:lastRenderedPageBreak/>
        <w:t>популяционной выборке лиц 50 лет и старше // Остеопороз и остеопатии. — 1998. — № 2. — С. 2–6.</w:t>
      </w:r>
    </w:p>
    <w:p w:rsidR="009101C0" w:rsidRPr="00E07C2D" w:rsidRDefault="009101C0" w:rsidP="00B66EA5">
      <w:pPr>
        <w:pStyle w:val="a3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7C2D">
        <w:rPr>
          <w:rFonts w:ascii="Times New Roman" w:hAnsi="Times New Roman" w:cs="Times New Roman"/>
          <w:sz w:val="28"/>
          <w:szCs w:val="28"/>
        </w:rPr>
        <w:t>Михайлов Е.Е., Мылов Н.М. Частота новых случаев переломов позвонков в популяционной выборке лиц в возрасте 50 лет и старше // Научная программа и тезисы Российского конгресса по остеопорозу. Ярославль: Литера, 2003; с.63.</w:t>
      </w:r>
    </w:p>
    <w:p w:rsidR="000F2AFA" w:rsidRPr="00E07C2D" w:rsidRDefault="000F2AFA" w:rsidP="00B66EA5">
      <w:pPr>
        <w:pStyle w:val="a3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7C2D">
        <w:rPr>
          <w:rFonts w:ascii="Times New Roman" w:hAnsi="Times New Roman" w:cs="Times New Roman"/>
          <w:sz w:val="28"/>
          <w:szCs w:val="28"/>
        </w:rPr>
        <w:t>Сизова Ж.М. и соавт.  Полипрагмазия и лекарственные взаимодействия при лечении коморбидных больных артериальной гипертонией в амбулаторно-поликлинической практике //  Поликлиника 1/2015, С. 13-17</w:t>
      </w:r>
    </w:p>
    <w:p w:rsidR="009101C0" w:rsidRPr="00E07C2D" w:rsidRDefault="009101C0" w:rsidP="00B66EA5">
      <w:pPr>
        <w:pStyle w:val="a3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7C2D">
        <w:rPr>
          <w:rFonts w:ascii="Times New Roman" w:hAnsi="Times New Roman" w:cs="Times New Roman"/>
          <w:sz w:val="28"/>
          <w:szCs w:val="28"/>
        </w:rPr>
        <w:t>Торопцова Н.В. , Беневоленская Л.И. Уровень витамина D в сыворотке крови у женщин в постменопаузе  // Тез. II Рос. конгресса по остеопорозу. Ярославль: Литера, 2005;</w:t>
      </w:r>
    </w:p>
    <w:p w:rsidR="000F2AFA" w:rsidRPr="00E07C2D" w:rsidRDefault="000F2AFA" w:rsidP="00B66EA5">
      <w:pPr>
        <w:pStyle w:val="a3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7C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Шестакова М.В. Сахарный диабет в пожилом возрасте: особенности клиники, диагностики и лечения  // </w:t>
      </w:r>
      <w:r w:rsidRPr="00E07C2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ConsiliumMedicum</w:t>
      </w:r>
      <w:r w:rsidRPr="00E07C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 2002.- </w:t>
      </w:r>
      <w:r w:rsidRPr="00E07C2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</w:t>
      </w:r>
      <w:r w:rsidRPr="00E07C2D">
        <w:rPr>
          <w:rFonts w:ascii="Times New Roman" w:hAnsi="Times New Roman" w:cs="Times New Roman"/>
          <w:sz w:val="28"/>
          <w:szCs w:val="28"/>
          <w:shd w:val="clear" w:color="auto" w:fill="FFFFFF"/>
        </w:rPr>
        <w:t>.4,№ 10.-С. 544-548.</w:t>
      </w:r>
    </w:p>
    <w:p w:rsidR="009101C0" w:rsidRPr="00E07C2D" w:rsidRDefault="009101C0" w:rsidP="00B66EA5">
      <w:pPr>
        <w:pStyle w:val="a3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7C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Яхно Н.Н. и соавт. Распространенность когнитивных нарушений при неврологических заболеваниях  (анализ работы специализированного амбулаторного приема) // </w:t>
      </w:r>
      <w:hyperlink r:id="rId26" w:history="1">
        <w:r w:rsidRPr="00E07C2D"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</w:rPr>
          <w:t>Неврология, нейропсихиатрия, психосоматика</w:t>
        </w:r>
      </w:hyperlink>
      <w:r w:rsidRPr="00E07C2D">
        <w:rPr>
          <w:rFonts w:ascii="Times New Roman" w:hAnsi="Times New Roman" w:cs="Times New Roman"/>
          <w:sz w:val="28"/>
          <w:szCs w:val="28"/>
        </w:rPr>
        <w:t xml:space="preserve"> №2, 2012г.</w:t>
      </w:r>
    </w:p>
    <w:p w:rsidR="009101C0" w:rsidRPr="00E07C2D" w:rsidRDefault="009101C0" w:rsidP="00B66EA5">
      <w:pPr>
        <w:pStyle w:val="a3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07C2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Gregg EW.et al. Diabetes and incidence of functional disability in older women  // Diabetes Care.-2002.-Vol.25,№1.-P.61-67.</w:t>
      </w:r>
    </w:p>
    <w:p w:rsidR="00A07BCF" w:rsidRPr="00E07C2D" w:rsidRDefault="00737C71" w:rsidP="00B66EA5">
      <w:pPr>
        <w:pStyle w:val="a3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07C2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Grimaldi A., Heurtier </w:t>
      </w:r>
      <w:r w:rsidRPr="00E07C2D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E07C2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</w:t>
      </w:r>
      <w:r w:rsidR="00A07BCF" w:rsidRPr="00E07C2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Epidemiology of cardio-vascular complication of diabetes//Diabet.Metab.-1999.-Vol.25,Suppl.3.-P.12-20.</w:t>
      </w:r>
    </w:p>
    <w:p w:rsidR="009101C0" w:rsidRPr="00E07C2D" w:rsidRDefault="009101C0" w:rsidP="00B66EA5">
      <w:pPr>
        <w:pStyle w:val="a3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07C2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Kalashnikova M.F. et al. Analysis of epidemiological indices of type 2 diabetes in the adult population of Moscow. Diabetesmellitus 2014;(3):5-16.</w:t>
      </w:r>
    </w:p>
    <w:p w:rsidR="00A07BCF" w:rsidRPr="00E07C2D" w:rsidRDefault="00737C71" w:rsidP="00B66EA5">
      <w:pPr>
        <w:pStyle w:val="a3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07C2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Nazimek-Siewniak </w:t>
      </w:r>
      <w:r w:rsidRPr="00E07C2D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E07C2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 et al.</w:t>
      </w:r>
      <w:r w:rsidR="00997DF1" w:rsidRPr="00E07C2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Risk</w:t>
      </w:r>
      <w:r w:rsidR="00A07BCF" w:rsidRPr="00E07C2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of macrovascular and microvascular complications in Type 2 diabetes: results of longitudinal study design</w:t>
      </w:r>
      <w:r w:rsidR="0098335B" w:rsidRPr="00E07C2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//</w:t>
      </w:r>
      <w:r w:rsidR="00D4188E" w:rsidRPr="00E07C2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J.Diab.Compl.</w:t>
      </w:r>
      <w:r w:rsidR="0098335B" w:rsidRPr="00E07C2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-2002.-Vol.I6,№ 4.-P.271-276.</w:t>
      </w:r>
    </w:p>
    <w:p w:rsidR="0098335B" w:rsidRPr="00E07C2D" w:rsidRDefault="0098335B" w:rsidP="00B66EA5">
      <w:pPr>
        <w:pStyle w:val="a3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07C2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lastRenderedPageBreak/>
        <w:t>Rubin R.R, Pcyrot M. Quality of life and diabetes //Diab.Metab.Res.Rev.-1999.-Vol.15.-P.205-218.</w:t>
      </w:r>
    </w:p>
    <w:p w:rsidR="009101C0" w:rsidRPr="00E07C2D" w:rsidRDefault="009101C0" w:rsidP="00B66EA5">
      <w:pPr>
        <w:pStyle w:val="a3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07C2D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ShalnovaS. et al. </w:t>
      </w:r>
      <w:r w:rsidRPr="00E07C2D">
        <w:rPr>
          <w:rFonts w:ascii="Times New Roman" w:hAnsi="Times New Roman" w:cs="Times New Roman"/>
          <w:bCs/>
          <w:sz w:val="28"/>
          <w:szCs w:val="28"/>
          <w:lang w:val="en-US"/>
        </w:rPr>
        <w:t>Association between cognitive function and grip strength in Muscovites 55 year and older. TheSAHRstudy /2011.</w:t>
      </w:r>
    </w:p>
    <w:p w:rsidR="00D4188E" w:rsidRPr="00E07C2D" w:rsidRDefault="00D4188E" w:rsidP="00B66EA5">
      <w:pPr>
        <w:pStyle w:val="a3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07C2D">
        <w:rPr>
          <w:rFonts w:ascii="Times New Roman" w:hAnsi="Times New Roman" w:cs="Times New Roman"/>
          <w:sz w:val="28"/>
          <w:szCs w:val="28"/>
          <w:lang w:val="en-US"/>
        </w:rPr>
        <w:t>Todd</w:t>
      </w:r>
      <w:r w:rsidRPr="00E07C2D">
        <w:rPr>
          <w:rFonts w:ascii="Times New Roman" w:hAnsi="Times New Roman" w:cs="Times New Roman"/>
          <w:sz w:val="28"/>
          <w:szCs w:val="28"/>
        </w:rPr>
        <w:t>С</w:t>
      </w:r>
      <w:r w:rsidRPr="00E07C2D">
        <w:rPr>
          <w:rFonts w:ascii="Times New Roman" w:hAnsi="Times New Roman" w:cs="Times New Roman"/>
          <w:sz w:val="28"/>
          <w:szCs w:val="28"/>
          <w:lang w:val="en-US"/>
        </w:rPr>
        <w:t xml:space="preserve">.,SceletonD. </w:t>
      </w:r>
      <w:r w:rsidR="00997DF1" w:rsidRPr="00E07C2D">
        <w:rPr>
          <w:rFonts w:ascii="Times New Roman" w:hAnsi="Times New Roman" w:cs="Times New Roman"/>
          <w:sz w:val="28"/>
          <w:szCs w:val="28"/>
          <w:lang w:val="en-US"/>
        </w:rPr>
        <w:t>Whatarethemainriskfactorsforfallsamongolderpeopleandwhatarethemosteffectiveinterventionstopreventthesefalls?</w:t>
      </w:r>
      <w:r w:rsidRPr="00E07C2D">
        <w:rPr>
          <w:rFonts w:ascii="Times New Roman" w:hAnsi="Times New Roman" w:cs="Times New Roman"/>
          <w:sz w:val="28"/>
          <w:szCs w:val="28"/>
          <w:lang w:val="en-US"/>
        </w:rPr>
        <w:t xml:space="preserve"> // </w:t>
      </w:r>
      <w:r w:rsidR="00997DF1" w:rsidRPr="00E07C2D">
        <w:rPr>
          <w:rFonts w:ascii="Times New Roman" w:hAnsi="Times New Roman" w:cs="Times New Roman"/>
          <w:sz w:val="28"/>
          <w:szCs w:val="28"/>
          <w:lang w:val="en-US"/>
        </w:rPr>
        <w:t>WHO</w:t>
      </w:r>
      <w:r w:rsidRPr="00E07C2D">
        <w:rPr>
          <w:rFonts w:ascii="Times New Roman" w:hAnsi="Times New Roman" w:cs="Times New Roman"/>
          <w:sz w:val="28"/>
          <w:szCs w:val="28"/>
          <w:lang w:val="en-US"/>
        </w:rPr>
        <w:t>, 2004.</w:t>
      </w:r>
    </w:p>
    <w:p w:rsidR="003663BA" w:rsidRPr="00E07C2D" w:rsidRDefault="003663BA" w:rsidP="00B66EA5">
      <w:pPr>
        <w:pStyle w:val="a3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07C2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Oliver D</w:t>
      </w:r>
      <w:r w:rsidR="00D9059F" w:rsidRPr="00E07C2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</w:t>
      </w:r>
      <w:r w:rsidRPr="00E07C2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, Connelly J</w:t>
      </w:r>
      <w:r w:rsidR="00D9059F" w:rsidRPr="00E07C2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</w:t>
      </w:r>
      <w:r w:rsidRPr="00E07C2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</w:t>
      </w:r>
      <w:r w:rsidR="00D9059F" w:rsidRPr="00E07C2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</w:t>
      </w:r>
      <w:r w:rsidRPr="00E07C2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, Victor C</w:t>
      </w:r>
      <w:r w:rsidR="00D9059F" w:rsidRPr="00E07C2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</w:t>
      </w:r>
      <w:r w:rsidRPr="00E07C2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</w:t>
      </w:r>
      <w:r w:rsidR="00D9059F" w:rsidRPr="00E07C2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</w:t>
      </w:r>
      <w:r w:rsidRPr="00E07C2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, Shaw F</w:t>
      </w:r>
      <w:r w:rsidR="00D9059F" w:rsidRPr="00E07C2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</w:t>
      </w:r>
      <w:r w:rsidRPr="00E07C2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</w:t>
      </w:r>
      <w:r w:rsidR="00D9059F" w:rsidRPr="00E07C2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</w:t>
      </w:r>
      <w:r w:rsidRPr="00E07C2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, Whitehead A</w:t>
      </w:r>
      <w:r w:rsidR="00D9059F" w:rsidRPr="00E07C2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</w:t>
      </w:r>
      <w:r w:rsidRPr="00E07C2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, Genc Y</w:t>
      </w:r>
      <w:r w:rsidR="00D9059F" w:rsidRPr="00E07C2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</w:t>
      </w:r>
      <w:r w:rsidRPr="00E07C2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, et al. Strategies to prevent falls and fractures in hospitals and care homes and effect of cognitive impairment: systematic review and meta–analyses. BMJ 2007;334:82</w:t>
      </w:r>
    </w:p>
    <w:p w:rsidR="009101C0" w:rsidRPr="00E07C2D" w:rsidRDefault="009101C0" w:rsidP="00B66EA5">
      <w:pPr>
        <w:pStyle w:val="a3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07C2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Volprato S.et al. Comorbidities and impairments explaining the association between diabetes and lower extremity disability // Diabetes Care .-2002.-Vol.25,№ 4.-P. 677-683.</w:t>
      </w:r>
    </w:p>
    <w:p w:rsidR="009101C0" w:rsidRPr="00E07C2D" w:rsidRDefault="009101C0" w:rsidP="00E07C2D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</w:p>
    <w:sectPr w:rsidR="009101C0" w:rsidRPr="00E07C2D" w:rsidSect="00C35A55">
      <w:footerReference w:type="default" r:id="rId27"/>
      <w:pgSz w:w="11906" w:h="16838"/>
      <w:pgMar w:top="1134" w:right="1134" w:bottom="1134" w:left="1418" w:header="720" w:footer="720" w:gutter="0"/>
      <w:pgNumType w:fmt="numberInDash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5E4" w:rsidRDefault="009315E4" w:rsidP="00063F2A">
      <w:pPr>
        <w:spacing w:after="0" w:line="240" w:lineRule="auto"/>
      </w:pPr>
      <w:r>
        <w:separator/>
      </w:r>
    </w:p>
  </w:endnote>
  <w:endnote w:type="continuationSeparator" w:id="0">
    <w:p w:rsidR="009315E4" w:rsidRDefault="009315E4" w:rsidP="00063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1050"/>
    </w:sdtPr>
    <w:sdtContent>
      <w:p w:rsidR="003477E5" w:rsidRDefault="002F4E43">
        <w:pPr>
          <w:pStyle w:val="ae"/>
          <w:jc w:val="center"/>
        </w:pPr>
        <w:r>
          <w:fldChar w:fldCharType="begin"/>
        </w:r>
        <w:r w:rsidR="00342587">
          <w:instrText xml:space="preserve"> PAGE   \* MERGEFORMAT </w:instrText>
        </w:r>
        <w:r>
          <w:fldChar w:fldCharType="separate"/>
        </w:r>
        <w:r w:rsidR="00F23127">
          <w:rPr>
            <w:noProof/>
          </w:rPr>
          <w:t>- 2 -</w:t>
        </w:r>
        <w:r>
          <w:rPr>
            <w:noProof/>
          </w:rPr>
          <w:fldChar w:fldCharType="end"/>
        </w:r>
      </w:p>
    </w:sdtContent>
  </w:sdt>
  <w:p w:rsidR="003477E5" w:rsidRDefault="003477E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5E4" w:rsidRDefault="009315E4" w:rsidP="00063F2A">
      <w:pPr>
        <w:spacing w:after="0" w:line="240" w:lineRule="auto"/>
      </w:pPr>
      <w:r>
        <w:separator/>
      </w:r>
    </w:p>
  </w:footnote>
  <w:footnote w:type="continuationSeparator" w:id="0">
    <w:p w:rsidR="009315E4" w:rsidRDefault="009315E4" w:rsidP="00063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66C0B"/>
    <w:multiLevelType w:val="multilevel"/>
    <w:tmpl w:val="6BD669CA"/>
    <w:lvl w:ilvl="0">
      <w:start w:val="9"/>
      <w:numFmt w:val="decimal"/>
      <w:lvlText w:val="%1."/>
      <w:lvlJc w:val="left"/>
      <w:pPr>
        <w:ind w:left="360" w:hanging="360"/>
      </w:pPr>
      <w:rPr>
        <w:rFonts w:eastAsia="MS Mincho"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eastAsia="MS Mincho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MS Mincho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MS Mincho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MS Mincho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MS Mincho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MS Mincho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MS Mincho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MS Mincho" w:hint="default"/>
      </w:rPr>
    </w:lvl>
  </w:abstractNum>
  <w:abstractNum w:abstractNumId="1">
    <w:nsid w:val="413C4EE2"/>
    <w:multiLevelType w:val="multilevel"/>
    <w:tmpl w:val="0510A8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">
    <w:nsid w:val="43EB452B"/>
    <w:multiLevelType w:val="hybridMultilevel"/>
    <w:tmpl w:val="1952E908"/>
    <w:lvl w:ilvl="0" w:tplc="91EC81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65D3002"/>
    <w:multiLevelType w:val="multilevel"/>
    <w:tmpl w:val="80C4590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color w:val="000000"/>
      </w:rPr>
    </w:lvl>
  </w:abstractNum>
  <w:abstractNum w:abstractNumId="4">
    <w:nsid w:val="46CA68EE"/>
    <w:multiLevelType w:val="multilevel"/>
    <w:tmpl w:val="936CFA9A"/>
    <w:lvl w:ilvl="0">
      <w:start w:val="7"/>
      <w:numFmt w:val="decimal"/>
      <w:lvlText w:val="%1"/>
      <w:lvlJc w:val="left"/>
      <w:pPr>
        <w:ind w:left="360" w:hanging="360"/>
      </w:pPr>
      <w:rPr>
        <w:rFonts w:eastAsia="MS Mincho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MS Mincho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MS Mincho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MS Mincho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MS Mincho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MS Mincho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MS Mincho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MS Mincho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MS Mincho" w:hint="default"/>
        <w:color w:val="000000"/>
      </w:rPr>
    </w:lvl>
  </w:abstractNum>
  <w:abstractNum w:abstractNumId="5">
    <w:nsid w:val="522C2E7D"/>
    <w:multiLevelType w:val="multilevel"/>
    <w:tmpl w:val="F724CC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57F221AB"/>
    <w:multiLevelType w:val="hybridMultilevel"/>
    <w:tmpl w:val="BB50844E"/>
    <w:lvl w:ilvl="0" w:tplc="E286B5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463668"/>
    <w:multiLevelType w:val="multilevel"/>
    <w:tmpl w:val="F724CC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595970D8"/>
    <w:multiLevelType w:val="multilevel"/>
    <w:tmpl w:val="B64AB2C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9">
    <w:nsid w:val="5B884616"/>
    <w:multiLevelType w:val="multilevel"/>
    <w:tmpl w:val="EA20607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5B976899"/>
    <w:multiLevelType w:val="multilevel"/>
    <w:tmpl w:val="24AA065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5FA626A6"/>
    <w:multiLevelType w:val="multilevel"/>
    <w:tmpl w:val="F724CC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627A2690"/>
    <w:multiLevelType w:val="multilevel"/>
    <w:tmpl w:val="37C862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647A6800"/>
    <w:multiLevelType w:val="multilevel"/>
    <w:tmpl w:val="78E2E5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68C33C8B"/>
    <w:multiLevelType w:val="hybridMultilevel"/>
    <w:tmpl w:val="8CEE10A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6E922FCC"/>
    <w:multiLevelType w:val="multilevel"/>
    <w:tmpl w:val="DB0A89B4"/>
    <w:lvl w:ilvl="0">
      <w:start w:val="6"/>
      <w:numFmt w:val="decimal"/>
      <w:lvlText w:val="%1."/>
      <w:lvlJc w:val="left"/>
      <w:pPr>
        <w:ind w:left="450" w:hanging="450"/>
      </w:pPr>
      <w:rPr>
        <w:rFonts w:eastAsia="MS Mincho"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MS Mincho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MS Mincho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MS Mincho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MS Mincho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MS Mincho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MS Mincho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MS Mincho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MS Mincho" w:hint="default"/>
        <w:color w:val="000000"/>
      </w:rPr>
    </w:lvl>
  </w:abstractNum>
  <w:abstractNum w:abstractNumId="16">
    <w:nsid w:val="76804CCD"/>
    <w:multiLevelType w:val="hybridMultilevel"/>
    <w:tmpl w:val="1DC4346E"/>
    <w:lvl w:ilvl="0" w:tplc="63F42176">
      <w:start w:val="10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4"/>
  </w:num>
  <w:num w:numId="2">
    <w:abstractNumId w:val="12"/>
  </w:num>
  <w:num w:numId="3">
    <w:abstractNumId w:val="7"/>
  </w:num>
  <w:num w:numId="4">
    <w:abstractNumId w:val="11"/>
  </w:num>
  <w:num w:numId="5">
    <w:abstractNumId w:val="5"/>
  </w:num>
  <w:num w:numId="6">
    <w:abstractNumId w:val="3"/>
  </w:num>
  <w:num w:numId="7">
    <w:abstractNumId w:val="10"/>
  </w:num>
  <w:num w:numId="8">
    <w:abstractNumId w:val="15"/>
  </w:num>
  <w:num w:numId="9">
    <w:abstractNumId w:val="9"/>
  </w:num>
  <w:num w:numId="10">
    <w:abstractNumId w:val="16"/>
  </w:num>
  <w:num w:numId="11">
    <w:abstractNumId w:val="6"/>
  </w:num>
  <w:num w:numId="12">
    <w:abstractNumId w:val="1"/>
  </w:num>
  <w:num w:numId="13">
    <w:abstractNumId w:val="4"/>
  </w:num>
  <w:num w:numId="14">
    <w:abstractNumId w:val="8"/>
  </w:num>
  <w:num w:numId="15">
    <w:abstractNumId w:val="0"/>
  </w:num>
  <w:num w:numId="16">
    <w:abstractNumId w:val="2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F4667C"/>
    <w:rsid w:val="00010E41"/>
    <w:rsid w:val="00013EFF"/>
    <w:rsid w:val="00015AFF"/>
    <w:rsid w:val="00030ADA"/>
    <w:rsid w:val="00044919"/>
    <w:rsid w:val="00063F2A"/>
    <w:rsid w:val="00066BF8"/>
    <w:rsid w:val="000A0796"/>
    <w:rsid w:val="000B6828"/>
    <w:rsid w:val="000C03DD"/>
    <w:rsid w:val="000E1B4A"/>
    <w:rsid w:val="000F2AFA"/>
    <w:rsid w:val="00106093"/>
    <w:rsid w:val="0011056F"/>
    <w:rsid w:val="00112B85"/>
    <w:rsid w:val="0011352C"/>
    <w:rsid w:val="00145126"/>
    <w:rsid w:val="001475BF"/>
    <w:rsid w:val="00155879"/>
    <w:rsid w:val="00160A5F"/>
    <w:rsid w:val="0016247E"/>
    <w:rsid w:val="001749DE"/>
    <w:rsid w:val="00180234"/>
    <w:rsid w:val="00183B38"/>
    <w:rsid w:val="00183D65"/>
    <w:rsid w:val="0019162C"/>
    <w:rsid w:val="00192352"/>
    <w:rsid w:val="001942B4"/>
    <w:rsid w:val="00196C97"/>
    <w:rsid w:val="001B27B5"/>
    <w:rsid w:val="001B2C38"/>
    <w:rsid w:val="001B658D"/>
    <w:rsid w:val="001E6DE7"/>
    <w:rsid w:val="00216CA5"/>
    <w:rsid w:val="0021732B"/>
    <w:rsid w:val="00236ADB"/>
    <w:rsid w:val="002473D8"/>
    <w:rsid w:val="00252FA0"/>
    <w:rsid w:val="002557DE"/>
    <w:rsid w:val="00264E02"/>
    <w:rsid w:val="00265881"/>
    <w:rsid w:val="00271222"/>
    <w:rsid w:val="00277FDA"/>
    <w:rsid w:val="002918BC"/>
    <w:rsid w:val="002B12F0"/>
    <w:rsid w:val="002C11BC"/>
    <w:rsid w:val="002C5C47"/>
    <w:rsid w:val="002E5A84"/>
    <w:rsid w:val="002F4E43"/>
    <w:rsid w:val="0031597F"/>
    <w:rsid w:val="003160A0"/>
    <w:rsid w:val="003327AB"/>
    <w:rsid w:val="00342587"/>
    <w:rsid w:val="0034261A"/>
    <w:rsid w:val="003477E5"/>
    <w:rsid w:val="003657F6"/>
    <w:rsid w:val="003663BA"/>
    <w:rsid w:val="00370B43"/>
    <w:rsid w:val="0037696F"/>
    <w:rsid w:val="00382CF2"/>
    <w:rsid w:val="003B65B6"/>
    <w:rsid w:val="003E28D0"/>
    <w:rsid w:val="00405A50"/>
    <w:rsid w:val="00406751"/>
    <w:rsid w:val="00417383"/>
    <w:rsid w:val="00426FEC"/>
    <w:rsid w:val="00455C34"/>
    <w:rsid w:val="0046162D"/>
    <w:rsid w:val="00465E2A"/>
    <w:rsid w:val="004845BE"/>
    <w:rsid w:val="004870D8"/>
    <w:rsid w:val="004924C5"/>
    <w:rsid w:val="004B27ED"/>
    <w:rsid w:val="004D4E00"/>
    <w:rsid w:val="004E47B6"/>
    <w:rsid w:val="00504595"/>
    <w:rsid w:val="005153B0"/>
    <w:rsid w:val="00516538"/>
    <w:rsid w:val="00543F96"/>
    <w:rsid w:val="00544D10"/>
    <w:rsid w:val="00557230"/>
    <w:rsid w:val="0056433F"/>
    <w:rsid w:val="005678EB"/>
    <w:rsid w:val="005741E4"/>
    <w:rsid w:val="00575225"/>
    <w:rsid w:val="00577AB6"/>
    <w:rsid w:val="00585147"/>
    <w:rsid w:val="005A1869"/>
    <w:rsid w:val="005A55FC"/>
    <w:rsid w:val="005B19BD"/>
    <w:rsid w:val="005B6D72"/>
    <w:rsid w:val="005C71F7"/>
    <w:rsid w:val="005C78A7"/>
    <w:rsid w:val="005E007D"/>
    <w:rsid w:val="006061AD"/>
    <w:rsid w:val="00622226"/>
    <w:rsid w:val="00633E96"/>
    <w:rsid w:val="0063408B"/>
    <w:rsid w:val="0063699C"/>
    <w:rsid w:val="00640CAA"/>
    <w:rsid w:val="00641840"/>
    <w:rsid w:val="0065324A"/>
    <w:rsid w:val="00653CF4"/>
    <w:rsid w:val="006920C4"/>
    <w:rsid w:val="0069215A"/>
    <w:rsid w:val="006A0E4F"/>
    <w:rsid w:val="006A0E95"/>
    <w:rsid w:val="006B2E5C"/>
    <w:rsid w:val="006B6997"/>
    <w:rsid w:val="006C39BD"/>
    <w:rsid w:val="006D28E6"/>
    <w:rsid w:val="006D368A"/>
    <w:rsid w:val="006D45B6"/>
    <w:rsid w:val="006D4D1A"/>
    <w:rsid w:val="006F0E68"/>
    <w:rsid w:val="006F601D"/>
    <w:rsid w:val="006F6129"/>
    <w:rsid w:val="00713368"/>
    <w:rsid w:val="00723887"/>
    <w:rsid w:val="007263FC"/>
    <w:rsid w:val="007276B4"/>
    <w:rsid w:val="00737C71"/>
    <w:rsid w:val="0075452E"/>
    <w:rsid w:val="007574D0"/>
    <w:rsid w:val="00762157"/>
    <w:rsid w:val="00767A1C"/>
    <w:rsid w:val="00780429"/>
    <w:rsid w:val="00787625"/>
    <w:rsid w:val="007946B1"/>
    <w:rsid w:val="007B0FD7"/>
    <w:rsid w:val="007B33C2"/>
    <w:rsid w:val="007D2A77"/>
    <w:rsid w:val="007E0500"/>
    <w:rsid w:val="007F281C"/>
    <w:rsid w:val="00823D6E"/>
    <w:rsid w:val="00825C8E"/>
    <w:rsid w:val="008451F7"/>
    <w:rsid w:val="00851DD5"/>
    <w:rsid w:val="00864434"/>
    <w:rsid w:val="00866200"/>
    <w:rsid w:val="008800F3"/>
    <w:rsid w:val="008A0D4A"/>
    <w:rsid w:val="008B0B1B"/>
    <w:rsid w:val="008C3120"/>
    <w:rsid w:val="008D0B5A"/>
    <w:rsid w:val="009019DE"/>
    <w:rsid w:val="009026E4"/>
    <w:rsid w:val="00907B8F"/>
    <w:rsid w:val="009101C0"/>
    <w:rsid w:val="00912014"/>
    <w:rsid w:val="00924E79"/>
    <w:rsid w:val="009315E4"/>
    <w:rsid w:val="009416C0"/>
    <w:rsid w:val="009656EB"/>
    <w:rsid w:val="00967F20"/>
    <w:rsid w:val="00976DF2"/>
    <w:rsid w:val="0098335B"/>
    <w:rsid w:val="00997DF1"/>
    <w:rsid w:val="009C39B3"/>
    <w:rsid w:val="009E3576"/>
    <w:rsid w:val="009E4828"/>
    <w:rsid w:val="00A07BCF"/>
    <w:rsid w:val="00A24B7A"/>
    <w:rsid w:val="00A46897"/>
    <w:rsid w:val="00A519DB"/>
    <w:rsid w:val="00A65E37"/>
    <w:rsid w:val="00AA00D8"/>
    <w:rsid w:val="00AA6917"/>
    <w:rsid w:val="00AC518A"/>
    <w:rsid w:val="00AE172E"/>
    <w:rsid w:val="00AF007E"/>
    <w:rsid w:val="00AF0A1B"/>
    <w:rsid w:val="00B03FF3"/>
    <w:rsid w:val="00B13CD6"/>
    <w:rsid w:val="00B1618F"/>
    <w:rsid w:val="00B227B8"/>
    <w:rsid w:val="00B24A80"/>
    <w:rsid w:val="00B56898"/>
    <w:rsid w:val="00B5736A"/>
    <w:rsid w:val="00B602C2"/>
    <w:rsid w:val="00B62C6F"/>
    <w:rsid w:val="00B6345A"/>
    <w:rsid w:val="00B661E4"/>
    <w:rsid w:val="00B66EA5"/>
    <w:rsid w:val="00B72370"/>
    <w:rsid w:val="00B73A75"/>
    <w:rsid w:val="00B80EEE"/>
    <w:rsid w:val="00B94935"/>
    <w:rsid w:val="00B97164"/>
    <w:rsid w:val="00BA066E"/>
    <w:rsid w:val="00BB1B5B"/>
    <w:rsid w:val="00BB4ABE"/>
    <w:rsid w:val="00BC3171"/>
    <w:rsid w:val="00BF2C8C"/>
    <w:rsid w:val="00BF57C0"/>
    <w:rsid w:val="00C01D0B"/>
    <w:rsid w:val="00C05015"/>
    <w:rsid w:val="00C16886"/>
    <w:rsid w:val="00C16908"/>
    <w:rsid w:val="00C226F6"/>
    <w:rsid w:val="00C26B3A"/>
    <w:rsid w:val="00C35A55"/>
    <w:rsid w:val="00C679C3"/>
    <w:rsid w:val="00C73A63"/>
    <w:rsid w:val="00C91C7A"/>
    <w:rsid w:val="00C96E9F"/>
    <w:rsid w:val="00CE6CA9"/>
    <w:rsid w:val="00D16C3C"/>
    <w:rsid w:val="00D209A2"/>
    <w:rsid w:val="00D37A07"/>
    <w:rsid w:val="00D415F4"/>
    <w:rsid w:val="00D4188E"/>
    <w:rsid w:val="00D42AB5"/>
    <w:rsid w:val="00D45FCB"/>
    <w:rsid w:val="00D477BE"/>
    <w:rsid w:val="00D67836"/>
    <w:rsid w:val="00D728F9"/>
    <w:rsid w:val="00D7629B"/>
    <w:rsid w:val="00D765F0"/>
    <w:rsid w:val="00D9059F"/>
    <w:rsid w:val="00DA3644"/>
    <w:rsid w:val="00DB6055"/>
    <w:rsid w:val="00DD1311"/>
    <w:rsid w:val="00DF2616"/>
    <w:rsid w:val="00E06118"/>
    <w:rsid w:val="00E07C2D"/>
    <w:rsid w:val="00E2584E"/>
    <w:rsid w:val="00E3489B"/>
    <w:rsid w:val="00E35A24"/>
    <w:rsid w:val="00E47DA8"/>
    <w:rsid w:val="00E54313"/>
    <w:rsid w:val="00E77C2F"/>
    <w:rsid w:val="00E83244"/>
    <w:rsid w:val="00E97456"/>
    <w:rsid w:val="00EA66EA"/>
    <w:rsid w:val="00EB44D5"/>
    <w:rsid w:val="00EB6D60"/>
    <w:rsid w:val="00EC08BA"/>
    <w:rsid w:val="00EC3E94"/>
    <w:rsid w:val="00EC776F"/>
    <w:rsid w:val="00ED40A9"/>
    <w:rsid w:val="00ED61F4"/>
    <w:rsid w:val="00EE5644"/>
    <w:rsid w:val="00EF1E00"/>
    <w:rsid w:val="00EF2768"/>
    <w:rsid w:val="00F04D09"/>
    <w:rsid w:val="00F23127"/>
    <w:rsid w:val="00F310C7"/>
    <w:rsid w:val="00F4667C"/>
    <w:rsid w:val="00F74085"/>
    <w:rsid w:val="00F823CE"/>
    <w:rsid w:val="00F9231D"/>
    <w:rsid w:val="00FB4499"/>
    <w:rsid w:val="00FB5F85"/>
    <w:rsid w:val="00FC6B16"/>
    <w:rsid w:val="00FE2816"/>
    <w:rsid w:val="00FE658F"/>
    <w:rsid w:val="00FF3A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29B"/>
  </w:style>
  <w:style w:type="paragraph" w:styleId="1">
    <w:name w:val="heading 1"/>
    <w:basedOn w:val="a"/>
    <w:next w:val="a"/>
    <w:link w:val="10"/>
    <w:uiPriority w:val="9"/>
    <w:qFormat/>
    <w:rsid w:val="003477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C3E94"/>
    <w:pPr>
      <w:spacing w:before="200" w:after="0"/>
      <w:outlineLvl w:val="1"/>
    </w:pPr>
    <w:rPr>
      <w:rFonts w:ascii="Calibri" w:eastAsia="MS Gothic" w:hAnsi="Calibri" w:cs="Times New Roman"/>
      <w:b/>
      <w:bCs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66E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7629B"/>
    <w:pPr>
      <w:ind w:left="720"/>
      <w:contextualSpacing/>
    </w:pPr>
  </w:style>
  <w:style w:type="table" w:styleId="a4">
    <w:name w:val="Table Grid"/>
    <w:basedOn w:val="a1"/>
    <w:uiPriority w:val="59"/>
    <w:rsid w:val="00D76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aliases w:val="Обычный (Web)1,Обычный (Web)11"/>
    <w:basedOn w:val="a"/>
    <w:uiPriority w:val="99"/>
    <w:rsid w:val="009E3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E3576"/>
  </w:style>
  <w:style w:type="paragraph" w:styleId="a6">
    <w:name w:val="Plain Text"/>
    <w:basedOn w:val="a"/>
    <w:link w:val="a7"/>
    <w:semiHidden/>
    <w:rsid w:val="009E357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semiHidden/>
    <w:rsid w:val="009E357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9E357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C3E94"/>
    <w:rPr>
      <w:rFonts w:ascii="Calibri" w:eastAsia="MS Gothic" w:hAnsi="Calibri" w:cs="Times New Roman"/>
      <w:b/>
      <w:bCs/>
      <w:sz w:val="26"/>
      <w:szCs w:val="26"/>
      <w:lang w:eastAsia="ru-RU"/>
    </w:rPr>
  </w:style>
  <w:style w:type="paragraph" w:customStyle="1" w:styleId="a9">
    <w:name w:val="Содержимое таблицы"/>
    <w:basedOn w:val="a"/>
    <w:rsid w:val="00EC3E94"/>
    <w:pPr>
      <w:suppressLineNumbers/>
      <w:suppressAutoHyphens/>
    </w:pPr>
    <w:rPr>
      <w:rFonts w:ascii="Calibri" w:eastAsia="Arial Unicode MS" w:hAnsi="Calibri" w:cs="Calibri"/>
      <w:kern w:val="1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8D0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D0B5A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063F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63F2A"/>
  </w:style>
  <w:style w:type="paragraph" w:styleId="ae">
    <w:name w:val="footer"/>
    <w:basedOn w:val="a"/>
    <w:link w:val="af"/>
    <w:uiPriority w:val="99"/>
    <w:unhideWhenUsed/>
    <w:rsid w:val="00063F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63F2A"/>
  </w:style>
  <w:style w:type="paragraph" w:styleId="af0">
    <w:name w:val="No Spacing"/>
    <w:link w:val="af1"/>
    <w:uiPriority w:val="1"/>
    <w:qFormat/>
    <w:rsid w:val="003477E5"/>
    <w:pPr>
      <w:spacing w:after="0" w:line="240" w:lineRule="auto"/>
    </w:pPr>
    <w:rPr>
      <w:rFonts w:eastAsiaTheme="minorEastAsia"/>
    </w:rPr>
  </w:style>
  <w:style w:type="character" w:customStyle="1" w:styleId="af1">
    <w:name w:val="Без интервала Знак"/>
    <w:basedOn w:val="a0"/>
    <w:link w:val="af0"/>
    <w:uiPriority w:val="1"/>
    <w:rsid w:val="003477E5"/>
    <w:rPr>
      <w:rFonts w:eastAsiaTheme="minorEastAsia"/>
    </w:rPr>
  </w:style>
  <w:style w:type="character" w:customStyle="1" w:styleId="10">
    <w:name w:val="Заголовок 1 Знак"/>
    <w:basedOn w:val="a0"/>
    <w:link w:val="1"/>
    <w:uiPriority w:val="9"/>
    <w:rsid w:val="003477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2">
    <w:name w:val="TOC Heading"/>
    <w:basedOn w:val="1"/>
    <w:next w:val="a"/>
    <w:uiPriority w:val="39"/>
    <w:semiHidden/>
    <w:unhideWhenUsed/>
    <w:qFormat/>
    <w:rsid w:val="003477E5"/>
    <w:pPr>
      <w:outlineLvl w:val="9"/>
    </w:pPr>
  </w:style>
  <w:style w:type="paragraph" w:styleId="21">
    <w:name w:val="toc 2"/>
    <w:basedOn w:val="a"/>
    <w:next w:val="a"/>
    <w:autoRedefine/>
    <w:uiPriority w:val="39"/>
    <w:unhideWhenUsed/>
    <w:qFormat/>
    <w:rsid w:val="003477E5"/>
    <w:pPr>
      <w:spacing w:after="100"/>
      <w:ind w:left="220"/>
    </w:pPr>
    <w:rPr>
      <w:rFonts w:eastAsiaTheme="minorEastAsia"/>
    </w:rPr>
  </w:style>
  <w:style w:type="paragraph" w:styleId="11">
    <w:name w:val="toc 1"/>
    <w:basedOn w:val="a"/>
    <w:next w:val="a"/>
    <w:autoRedefine/>
    <w:uiPriority w:val="39"/>
    <w:unhideWhenUsed/>
    <w:qFormat/>
    <w:rsid w:val="003477E5"/>
    <w:pPr>
      <w:spacing w:after="100"/>
    </w:pPr>
    <w:rPr>
      <w:rFonts w:eastAsiaTheme="minorEastAsia"/>
    </w:rPr>
  </w:style>
  <w:style w:type="paragraph" w:styleId="31">
    <w:name w:val="toc 3"/>
    <w:basedOn w:val="a"/>
    <w:next w:val="a"/>
    <w:autoRedefine/>
    <w:uiPriority w:val="39"/>
    <w:unhideWhenUsed/>
    <w:qFormat/>
    <w:rsid w:val="003477E5"/>
    <w:pPr>
      <w:spacing w:after="100"/>
      <w:ind w:left="440"/>
    </w:pPr>
    <w:rPr>
      <w:rFonts w:eastAsiaTheme="minorEastAsia"/>
    </w:rPr>
  </w:style>
  <w:style w:type="character" w:customStyle="1" w:styleId="30">
    <w:name w:val="Заголовок 3 Знак"/>
    <w:basedOn w:val="a0"/>
    <w:link w:val="3"/>
    <w:uiPriority w:val="9"/>
    <w:rsid w:val="00B66EA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29B"/>
  </w:style>
  <w:style w:type="paragraph" w:styleId="1">
    <w:name w:val="heading 1"/>
    <w:basedOn w:val="a"/>
    <w:next w:val="a"/>
    <w:link w:val="10"/>
    <w:uiPriority w:val="9"/>
    <w:qFormat/>
    <w:rsid w:val="003477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C3E94"/>
    <w:pPr>
      <w:spacing w:before="200" w:after="0"/>
      <w:outlineLvl w:val="1"/>
    </w:pPr>
    <w:rPr>
      <w:rFonts w:ascii="Calibri" w:eastAsia="MS Gothic" w:hAnsi="Calibri" w:cs="Times New Roman"/>
      <w:b/>
      <w:bCs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66E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7629B"/>
    <w:pPr>
      <w:ind w:left="720"/>
      <w:contextualSpacing/>
    </w:pPr>
  </w:style>
  <w:style w:type="table" w:styleId="a4">
    <w:name w:val="Table Grid"/>
    <w:basedOn w:val="a1"/>
    <w:uiPriority w:val="59"/>
    <w:rsid w:val="00D76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aliases w:val="Обычный (Web)1,Обычный (Web)11"/>
    <w:basedOn w:val="a"/>
    <w:uiPriority w:val="99"/>
    <w:rsid w:val="009E3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E3576"/>
  </w:style>
  <w:style w:type="paragraph" w:styleId="a6">
    <w:name w:val="Plain Text"/>
    <w:basedOn w:val="a"/>
    <w:link w:val="a7"/>
    <w:semiHidden/>
    <w:rsid w:val="009E357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semiHidden/>
    <w:rsid w:val="009E357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9E357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C3E94"/>
    <w:rPr>
      <w:rFonts w:ascii="Calibri" w:eastAsia="MS Gothic" w:hAnsi="Calibri" w:cs="Times New Roman"/>
      <w:b/>
      <w:bCs/>
      <w:sz w:val="26"/>
      <w:szCs w:val="26"/>
      <w:lang w:eastAsia="ru-RU"/>
    </w:rPr>
  </w:style>
  <w:style w:type="paragraph" w:customStyle="1" w:styleId="a9">
    <w:name w:val="Содержимое таблицы"/>
    <w:basedOn w:val="a"/>
    <w:rsid w:val="00EC3E94"/>
    <w:pPr>
      <w:suppressLineNumbers/>
      <w:suppressAutoHyphens/>
    </w:pPr>
    <w:rPr>
      <w:rFonts w:ascii="Calibri" w:eastAsia="Arial Unicode MS" w:hAnsi="Calibri" w:cs="Calibri"/>
      <w:kern w:val="1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8D0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D0B5A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063F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63F2A"/>
  </w:style>
  <w:style w:type="paragraph" w:styleId="ae">
    <w:name w:val="footer"/>
    <w:basedOn w:val="a"/>
    <w:link w:val="af"/>
    <w:uiPriority w:val="99"/>
    <w:unhideWhenUsed/>
    <w:rsid w:val="00063F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63F2A"/>
  </w:style>
  <w:style w:type="paragraph" w:styleId="af0">
    <w:name w:val="No Spacing"/>
    <w:link w:val="af1"/>
    <w:uiPriority w:val="1"/>
    <w:qFormat/>
    <w:rsid w:val="003477E5"/>
    <w:pPr>
      <w:spacing w:after="0" w:line="240" w:lineRule="auto"/>
    </w:pPr>
    <w:rPr>
      <w:rFonts w:eastAsiaTheme="minorEastAsia"/>
    </w:rPr>
  </w:style>
  <w:style w:type="character" w:customStyle="1" w:styleId="af1">
    <w:name w:val="Без интервала Знак"/>
    <w:basedOn w:val="a0"/>
    <w:link w:val="af0"/>
    <w:uiPriority w:val="1"/>
    <w:rsid w:val="003477E5"/>
    <w:rPr>
      <w:rFonts w:eastAsiaTheme="minorEastAsia"/>
    </w:rPr>
  </w:style>
  <w:style w:type="character" w:customStyle="1" w:styleId="10">
    <w:name w:val="Заголовок 1 Знак"/>
    <w:basedOn w:val="a0"/>
    <w:link w:val="1"/>
    <w:uiPriority w:val="9"/>
    <w:rsid w:val="003477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2">
    <w:name w:val="TOC Heading"/>
    <w:basedOn w:val="1"/>
    <w:next w:val="a"/>
    <w:uiPriority w:val="39"/>
    <w:semiHidden/>
    <w:unhideWhenUsed/>
    <w:qFormat/>
    <w:rsid w:val="003477E5"/>
    <w:pPr>
      <w:outlineLvl w:val="9"/>
    </w:pPr>
  </w:style>
  <w:style w:type="paragraph" w:styleId="21">
    <w:name w:val="toc 2"/>
    <w:basedOn w:val="a"/>
    <w:next w:val="a"/>
    <w:autoRedefine/>
    <w:uiPriority w:val="39"/>
    <w:unhideWhenUsed/>
    <w:qFormat/>
    <w:rsid w:val="003477E5"/>
    <w:pPr>
      <w:spacing w:after="100"/>
      <w:ind w:left="220"/>
    </w:pPr>
    <w:rPr>
      <w:rFonts w:eastAsiaTheme="minorEastAsia"/>
    </w:rPr>
  </w:style>
  <w:style w:type="paragraph" w:styleId="11">
    <w:name w:val="toc 1"/>
    <w:basedOn w:val="a"/>
    <w:next w:val="a"/>
    <w:autoRedefine/>
    <w:uiPriority w:val="39"/>
    <w:unhideWhenUsed/>
    <w:qFormat/>
    <w:rsid w:val="003477E5"/>
    <w:pPr>
      <w:spacing w:after="100"/>
    </w:pPr>
    <w:rPr>
      <w:rFonts w:eastAsiaTheme="minorEastAsia"/>
    </w:rPr>
  </w:style>
  <w:style w:type="paragraph" w:styleId="31">
    <w:name w:val="toc 3"/>
    <w:basedOn w:val="a"/>
    <w:next w:val="a"/>
    <w:autoRedefine/>
    <w:uiPriority w:val="39"/>
    <w:unhideWhenUsed/>
    <w:qFormat/>
    <w:rsid w:val="003477E5"/>
    <w:pPr>
      <w:spacing w:after="100"/>
      <w:ind w:left="440"/>
    </w:pPr>
    <w:rPr>
      <w:rFonts w:eastAsiaTheme="minorEastAsia"/>
    </w:rPr>
  </w:style>
  <w:style w:type="character" w:customStyle="1" w:styleId="30">
    <w:name w:val="Заголовок 3 Знак"/>
    <w:basedOn w:val="a0"/>
    <w:link w:val="3"/>
    <w:uiPriority w:val="9"/>
    <w:rsid w:val="00B66EA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6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hyperlink" Target="http://cyberleninka.ru/journal/n/nevrologiya-neyropsihiatriya-psihosomatika" TargetMode="Externa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yperlink" Target="http://cyberleninka.ru/journal/n/sovremennye-issledovaniya-sotsialnyh-proble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oter" Target="footer1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8A348-9D08-486D-A8EB-E48C0B5A4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43</Pages>
  <Words>9483</Words>
  <Characters>54058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Repsol</Company>
  <LinksUpToDate>false</LinksUpToDate>
  <CharactersWithSpaces>63415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zakharov, evgeny (ext)</dc:creator>
  <cp:lastModifiedBy>Администратор</cp:lastModifiedBy>
  <cp:revision>4</cp:revision>
  <dcterms:created xsi:type="dcterms:W3CDTF">2015-08-21T11:57:00Z</dcterms:created>
  <dcterms:modified xsi:type="dcterms:W3CDTF">2016-02-17T13:27:00Z</dcterms:modified>
</cp:coreProperties>
</file>